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45" w:rsidRPr="00E215D4" w:rsidRDefault="001D4145" w:rsidP="0084312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bookmarkStart w:id="0" w:name="_GoBack"/>
      <w:bookmarkEnd w:id="0"/>
      <w:proofErr w:type="spellStart"/>
      <w:r w:rsidRPr="00E215D4">
        <w:rPr>
          <w:sz w:val="28"/>
          <w:szCs w:val="28"/>
        </w:rPr>
        <w:t>Приложение</w:t>
      </w:r>
      <w:proofErr w:type="spellEnd"/>
      <w:r w:rsidRPr="00E215D4">
        <w:rPr>
          <w:sz w:val="28"/>
          <w:szCs w:val="28"/>
        </w:rPr>
        <w:t xml:space="preserve"> № </w:t>
      </w:r>
      <w:r w:rsidRPr="00E215D4">
        <w:rPr>
          <w:sz w:val="28"/>
          <w:szCs w:val="28"/>
          <w:lang w:val="ru-RU"/>
        </w:rPr>
        <w:t>2</w:t>
      </w:r>
    </w:p>
    <w:p w:rsidR="001D4145" w:rsidRPr="00E215D4" w:rsidRDefault="001D4145" w:rsidP="0084312A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sz w:val="28"/>
          <w:szCs w:val="28"/>
        </w:rPr>
      </w:pPr>
      <w:r w:rsidRPr="00E215D4">
        <w:rPr>
          <w:sz w:val="28"/>
          <w:szCs w:val="28"/>
        </w:rPr>
        <w:t xml:space="preserve">к </w:t>
      </w:r>
      <w:r w:rsidRPr="00E215D4">
        <w:rPr>
          <w:sz w:val="28"/>
          <w:szCs w:val="28"/>
          <w:lang w:val="ru-RU"/>
        </w:rPr>
        <w:t>Порядку</w:t>
      </w:r>
      <w:r w:rsidRPr="00E215D4">
        <w:rPr>
          <w:sz w:val="28"/>
          <w:szCs w:val="28"/>
        </w:rPr>
        <w:t xml:space="preserve"> </w:t>
      </w:r>
      <w:r w:rsidRPr="00E215D4">
        <w:rPr>
          <w:sz w:val="28"/>
          <w:szCs w:val="28"/>
        </w:rPr>
        <w:br/>
      </w:r>
    </w:p>
    <w:p w:rsidR="001D4145" w:rsidRPr="00E215D4" w:rsidRDefault="001D4145" w:rsidP="001D4145">
      <w:pPr>
        <w:jc w:val="both"/>
        <w:rPr>
          <w:i/>
          <w:sz w:val="28"/>
          <w:szCs w:val="28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D4145" w:rsidRPr="00E215D4" w:rsidTr="00D923C1">
        <w:trPr>
          <w:trHeight w:val="826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215D4">
              <w:rPr>
                <w:b/>
                <w:sz w:val="28"/>
                <w:szCs w:val="28"/>
              </w:rPr>
              <w:t>Характеристики</w:t>
            </w:r>
            <w:proofErr w:type="spellEnd"/>
            <w:r w:rsidRPr="00E215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b/>
                <w:sz w:val="28"/>
                <w:szCs w:val="28"/>
              </w:rPr>
              <w:t>проекта</w:t>
            </w:r>
            <w:proofErr w:type="spellEnd"/>
          </w:p>
        </w:tc>
      </w:tr>
      <w:tr w:rsidR="001D4145" w:rsidRPr="00E215D4" w:rsidTr="00D923C1">
        <w:tc>
          <w:tcPr>
            <w:tcW w:w="9628" w:type="dxa"/>
            <w:tcBorders>
              <w:left w:val="nil"/>
              <w:right w:val="nil"/>
            </w:tcBorders>
            <w:vAlign w:val="bottom"/>
          </w:tcPr>
          <w:p w:rsidR="001D4145" w:rsidRPr="00E215D4" w:rsidRDefault="001D4145" w:rsidP="00D923C1">
            <w:pPr>
              <w:jc w:val="center"/>
              <w:rPr>
                <w:sz w:val="28"/>
                <w:szCs w:val="28"/>
              </w:rPr>
            </w:pPr>
          </w:p>
        </w:tc>
      </w:tr>
      <w:tr w:rsidR="001D4145" w:rsidRPr="0084312A" w:rsidTr="00D923C1">
        <w:trPr>
          <w:trHeight w:val="792"/>
        </w:trPr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1D4145" w:rsidRPr="00E215D4" w:rsidTr="00D923C1">
        <w:trPr>
          <w:trHeight w:val="572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both"/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Дата</w:t>
            </w:r>
            <w:proofErr w:type="spellEnd"/>
            <w:r w:rsidRPr="00E215D4">
              <w:rPr>
                <w:sz w:val="28"/>
                <w:szCs w:val="28"/>
              </w:rPr>
              <w:t xml:space="preserve"> __________</w:t>
            </w:r>
          </w:p>
        </w:tc>
      </w:tr>
    </w:tbl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3458"/>
        <w:gridCol w:w="5604"/>
      </w:tblGrid>
      <w:tr w:rsidR="001D4145" w:rsidRPr="0084312A" w:rsidTr="00D923C1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Полное наименование организации или фамилия, имя, отчество (при наличии) индивидуального предпринимателя: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1D4145" w:rsidRPr="0084312A" w:rsidTr="00D923C1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1D4145" w:rsidRPr="00E215D4" w:rsidTr="00D923C1">
        <w:trPr>
          <w:trHeight w:val="57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Наименование проекта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1D4145" w:rsidRPr="00E215D4" w:rsidTr="00D923C1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proofErr w:type="spellStart"/>
            <w:r w:rsidRPr="00E215D4">
              <w:rPr>
                <w:sz w:val="26"/>
                <w:szCs w:val="26"/>
              </w:rPr>
              <w:t>Размер</w:t>
            </w:r>
            <w:proofErr w:type="spellEnd"/>
            <w:r w:rsidRPr="00E215D4">
              <w:rPr>
                <w:sz w:val="26"/>
                <w:szCs w:val="26"/>
              </w:rPr>
              <w:t xml:space="preserve"> </w:t>
            </w:r>
            <w:proofErr w:type="spellStart"/>
            <w:r w:rsidRPr="00E215D4">
              <w:rPr>
                <w:sz w:val="26"/>
                <w:szCs w:val="26"/>
              </w:rPr>
              <w:t>субсидии</w:t>
            </w:r>
            <w:proofErr w:type="spellEnd"/>
            <w:r w:rsidRPr="00E215D4">
              <w:rPr>
                <w:sz w:val="26"/>
                <w:szCs w:val="26"/>
              </w:rPr>
              <w:t xml:space="preserve">, </w:t>
            </w:r>
            <w:proofErr w:type="spellStart"/>
            <w:r w:rsidRPr="00E215D4">
              <w:rPr>
                <w:sz w:val="26"/>
                <w:szCs w:val="26"/>
              </w:rPr>
              <w:t>рублей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1D4145" w:rsidRPr="0084312A" w:rsidTr="00D923C1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Размер собственных средств проекта, рублей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1D4145" w:rsidRPr="0084312A" w:rsidTr="00D923C1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Размер потраченных средств для целей реализации заявленного проекта, рублей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</w:tbl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 Краткое описание проекта, цели и задачи его реализации.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bookmarkStart w:id="1" w:name="30j0zll" w:colFirst="0" w:colLast="0"/>
      <w:bookmarkEnd w:id="1"/>
      <w:r w:rsidRPr="00E215D4">
        <w:rPr>
          <w:sz w:val="28"/>
          <w:szCs w:val="28"/>
          <w:lang w:val="ru-RU"/>
        </w:rPr>
        <w:t>1.1. Цели проекта.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1.2. Задачи проекта (перечислить перечень мероприятий, которые необходимо выполнить для достижения целей проекта). Данный перечень должен совпадать с перечнем мероприятий, перечисленных в разделе «Календарный план».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 w:eastAsia="ru-RU"/>
        </w:rPr>
        <w:t>1.3. Информация о материально-технической базе с указанием порядкового номера, наименования объекта и его местонахождения, права собственности, предназначения объекта и его состояния.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/>
        </w:rPr>
        <w:t>1.4. Обоснование необходимости финансового обеспечения проекта (размера запрашиваемой субсидии), содержащее сведения о заключенных (планируемых к заключению) договорах в рамках реализации проекта.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1.5. Срок реализации проекта (даты начала и окончания).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bookmarkStart w:id="2" w:name="1fob9te" w:colFirst="0" w:colLast="0"/>
      <w:bookmarkEnd w:id="2"/>
      <w:r w:rsidRPr="00E215D4">
        <w:rPr>
          <w:sz w:val="28"/>
          <w:szCs w:val="28"/>
          <w:lang w:val="ru-RU"/>
        </w:rPr>
        <w:t xml:space="preserve">1.6. Краткое описание проекта с указанием наличия взаимосвязи с туристскими маршрутами, объектами показа и иными точками притяжения </w:t>
      </w:r>
      <w:r w:rsidRPr="00E215D4">
        <w:rPr>
          <w:sz w:val="28"/>
          <w:szCs w:val="28"/>
          <w:lang w:val="ru-RU"/>
        </w:rPr>
        <w:lastRenderedPageBreak/>
        <w:t>туристов.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1.7. Краткое описание производственного и организационного процесса реализации проекта с указанием последующих сроков функционирования при необходимости вложений в оборудование или услугу. 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1.8. Краткое описание стратегии продвижения реализованного проекта.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1.9. Партнеры и/или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3" w:name="3znysh7" w:colFirst="0" w:colLast="0"/>
      <w:bookmarkEnd w:id="3"/>
      <w:r w:rsidRPr="00E215D4">
        <w:rPr>
          <w:sz w:val="28"/>
          <w:szCs w:val="28"/>
          <w:lang w:val="ru-RU"/>
        </w:rPr>
        <w:t xml:space="preserve">1.10. Указатель страницы сайта участника конкурса </w:t>
      </w:r>
      <w:r w:rsidRPr="00E215D4">
        <w:rPr>
          <w:sz w:val="28"/>
          <w:szCs w:val="28"/>
          <w:shd w:val="clear" w:color="auto" w:fill="FFFFFF"/>
          <w:lang w:val="ru-RU"/>
        </w:rPr>
        <w:t>в информационно-телекоммуникационной сети Интернет</w:t>
      </w:r>
      <w:r w:rsidRPr="00E215D4">
        <w:rPr>
          <w:sz w:val="28"/>
          <w:szCs w:val="28"/>
          <w:lang w:val="ru-RU"/>
        </w:rPr>
        <w:t xml:space="preserve"> (при наличии).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  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 w:eastAsia="ru-RU"/>
        </w:rPr>
        <w:t>2. Команда проекта.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 w:eastAsia="ru-RU"/>
        </w:rPr>
        <w:t>2.1. Описание членов команды проекта: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 w:eastAsia="ru-RU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1951"/>
        <w:gridCol w:w="1848"/>
        <w:gridCol w:w="1928"/>
        <w:gridCol w:w="3907"/>
      </w:tblGrid>
      <w:tr w:rsidR="001D4145" w:rsidRPr="0084312A" w:rsidTr="00D923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ФИО/вакансия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Роль в проекте (ключевая/</w:t>
            </w:r>
          </w:p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 w:eastAsia="ru-RU"/>
              </w:rPr>
            </w:pPr>
            <w:proofErr w:type="spellStart"/>
            <w:r w:rsidRPr="00E215D4">
              <w:rPr>
                <w:lang w:val="ru-RU" w:eastAsia="ru-RU"/>
              </w:rPr>
              <w:t>неключевая</w:t>
            </w:r>
            <w:proofErr w:type="spellEnd"/>
            <w:r w:rsidRPr="00E215D4">
              <w:rPr>
                <w:lang w:val="ru-RU" w:eastAsia="ru-RU"/>
              </w:rPr>
              <w:t>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ru-RU"/>
              </w:rPr>
            </w:pPr>
            <w:r w:rsidRPr="00E215D4">
              <w:rPr>
                <w:lang w:val="ru-RU" w:eastAsia="ru-RU"/>
              </w:rPr>
              <w:t xml:space="preserve">Функционал </w:t>
            </w:r>
            <w:r w:rsidRPr="00E215D4">
              <w:rPr>
                <w:lang w:eastAsia="ru-RU"/>
              </w:rPr>
              <w:t xml:space="preserve">в </w:t>
            </w:r>
            <w:proofErr w:type="spellStart"/>
            <w:r w:rsidRPr="00E215D4">
              <w:rPr>
                <w:lang w:eastAsia="ru-RU"/>
              </w:rPr>
              <w:t>рамках</w:t>
            </w:r>
            <w:proofErr w:type="spellEnd"/>
            <w:r w:rsidRPr="00E215D4">
              <w:rPr>
                <w:lang w:eastAsia="ru-RU"/>
              </w:rPr>
              <w:t xml:space="preserve"> </w:t>
            </w:r>
            <w:proofErr w:type="spellStart"/>
            <w:r w:rsidRPr="00E215D4">
              <w:rPr>
                <w:lang w:eastAsia="ru-RU"/>
              </w:rPr>
              <w:t>проекта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Форма участия (трудовой договор/договор гражданско-правового характера)</w:t>
            </w:r>
          </w:p>
        </w:tc>
      </w:tr>
      <w:tr w:rsidR="001D4145" w:rsidRPr="00E215D4" w:rsidTr="00D923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  <w:proofErr w:type="spellStart"/>
            <w:r w:rsidRPr="00E215D4">
              <w:rPr>
                <w:lang w:eastAsia="ru-RU"/>
              </w:rPr>
              <w:t>Сотрудник</w:t>
            </w:r>
            <w:proofErr w:type="spellEnd"/>
            <w:r w:rsidRPr="00E215D4">
              <w:rPr>
                <w:lang w:eastAsia="ru-RU"/>
              </w:rPr>
              <w:t xml:space="preserve">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</w:tr>
      <w:tr w:rsidR="001D4145" w:rsidRPr="00E215D4" w:rsidTr="00D923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  <w:proofErr w:type="spellStart"/>
            <w:r w:rsidRPr="00E215D4">
              <w:rPr>
                <w:lang w:eastAsia="ru-RU"/>
              </w:rPr>
              <w:t>Сотрудник</w:t>
            </w:r>
            <w:proofErr w:type="spellEnd"/>
            <w:r w:rsidRPr="00E215D4">
              <w:rPr>
                <w:lang w:eastAsia="ru-RU"/>
              </w:rPr>
              <w:t xml:space="preserve">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</w:tr>
      <w:tr w:rsidR="001D4145" w:rsidRPr="00E215D4" w:rsidTr="00D923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  <w:r w:rsidRPr="00E215D4">
              <w:rPr>
                <w:lang w:eastAsia="ru-RU"/>
              </w:rPr>
              <w:t>...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</w:tr>
    </w:tbl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2.2. Сведения о наличии у работников участника конкурса, а также у привлекаемых ими специалистов опыта и соответствующих компетенций для реализации мероприятий.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3. Информация об аналогичных проектах, реализованных (реализуемых) на территории Российской Федерации или за рубежом.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4" w:name="2et92p0" w:colFirst="0" w:colLast="0"/>
      <w:bookmarkEnd w:id="4"/>
      <w:r w:rsidRPr="00E215D4">
        <w:rPr>
          <w:sz w:val="28"/>
          <w:szCs w:val="28"/>
        </w:rPr>
        <w:t xml:space="preserve">4. </w:t>
      </w:r>
      <w:proofErr w:type="spellStart"/>
      <w:r w:rsidRPr="00E215D4">
        <w:rPr>
          <w:sz w:val="28"/>
          <w:szCs w:val="28"/>
        </w:rPr>
        <w:t>Календарный</w:t>
      </w:r>
      <w:proofErr w:type="spellEnd"/>
      <w:r w:rsidRPr="00E215D4">
        <w:rPr>
          <w:sz w:val="28"/>
          <w:szCs w:val="28"/>
        </w:rPr>
        <w:t xml:space="preserve"> </w:t>
      </w:r>
      <w:proofErr w:type="spellStart"/>
      <w:r w:rsidRPr="00E215D4">
        <w:rPr>
          <w:sz w:val="28"/>
          <w:szCs w:val="28"/>
        </w:rPr>
        <w:t>план</w:t>
      </w:r>
      <w:proofErr w:type="spellEnd"/>
      <w:r w:rsidRPr="00E215D4">
        <w:rPr>
          <w:sz w:val="28"/>
          <w:szCs w:val="28"/>
        </w:rPr>
        <w:t xml:space="preserve"> </w:t>
      </w:r>
      <w:proofErr w:type="spellStart"/>
      <w:r w:rsidRPr="00E215D4">
        <w:rPr>
          <w:sz w:val="28"/>
          <w:szCs w:val="28"/>
        </w:rPr>
        <w:t>реализации</w:t>
      </w:r>
      <w:proofErr w:type="spellEnd"/>
      <w:r w:rsidRPr="00E215D4">
        <w:rPr>
          <w:sz w:val="28"/>
          <w:szCs w:val="28"/>
        </w:rPr>
        <w:t xml:space="preserve"> </w:t>
      </w:r>
      <w:proofErr w:type="spellStart"/>
      <w:r w:rsidRPr="00E215D4">
        <w:rPr>
          <w:sz w:val="28"/>
          <w:szCs w:val="28"/>
        </w:rPr>
        <w:t>проекта</w:t>
      </w:r>
      <w:proofErr w:type="spellEnd"/>
      <w:r w:rsidRPr="00E215D4">
        <w:rPr>
          <w:sz w:val="28"/>
          <w:szCs w:val="28"/>
          <w:lang w:val="ru-RU"/>
        </w:rPr>
        <w:t>.</w:t>
      </w:r>
    </w:p>
    <w:p w:rsidR="001D4145" w:rsidRPr="00E215D4" w:rsidRDefault="001D4145" w:rsidP="001D4145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27"/>
        <w:gridCol w:w="2773"/>
        <w:gridCol w:w="2268"/>
        <w:gridCol w:w="1843"/>
      </w:tblGrid>
      <w:tr w:rsidR="001D4145" w:rsidRPr="00E215D4" w:rsidTr="00D923C1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215D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(что планируется сделать)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Срок исполнения мероприятия (дата начала – дата завершения)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Ожидаемые итоги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Вид отчетного документа</w:t>
            </w:r>
          </w:p>
        </w:tc>
      </w:tr>
      <w:tr w:rsidR="001D4145" w:rsidRPr="00E215D4" w:rsidTr="00D923C1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145" w:rsidRPr="00E215D4" w:rsidTr="00D923C1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145" w:rsidRPr="00E215D4" w:rsidTr="00D923C1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145" w:rsidRPr="00E215D4" w:rsidTr="00D923C1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145" w:rsidRPr="00E215D4" w:rsidTr="00D923C1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45" w:rsidRPr="00E215D4" w:rsidRDefault="001D4145" w:rsidP="00D923C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5" w:name="tyjcwt" w:colFirst="0" w:colLast="0"/>
      <w:bookmarkEnd w:id="5"/>
      <w:r w:rsidRPr="00E215D4">
        <w:rPr>
          <w:sz w:val="28"/>
          <w:szCs w:val="28"/>
          <w:lang w:val="ru-RU"/>
        </w:rPr>
        <w:t>5. Перечень затрат, источниками финансового обеспечения которых являются субсидия и собственные средства (смета планируемых расходов</w:t>
      </w:r>
      <w:r w:rsidRPr="00E215D4">
        <w:rPr>
          <w:lang w:val="ru-RU"/>
        </w:rPr>
        <w:t>).</w:t>
      </w:r>
    </w:p>
    <w:p w:rsidR="001D4145" w:rsidRPr="00E215D4" w:rsidRDefault="001D4145" w:rsidP="001D4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843"/>
      </w:tblGrid>
      <w:tr w:rsidR="001D4145" w:rsidRPr="00E215D4" w:rsidTr="00D923C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45" w:rsidRPr="00E215D4" w:rsidRDefault="001D4145" w:rsidP="00D9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45" w:rsidRPr="00E215D4" w:rsidRDefault="001D4145" w:rsidP="00D9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статьи 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45" w:rsidRPr="00E215D4" w:rsidRDefault="001D4145" w:rsidP="00D9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планируемых расходов, рублей</w:t>
            </w:r>
          </w:p>
        </w:tc>
      </w:tr>
      <w:tr w:rsidR="001D4145" w:rsidRPr="00E215D4" w:rsidTr="00D923C1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45" w:rsidRPr="00E215D4" w:rsidRDefault="001D4145" w:rsidP="00D9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45" w:rsidRPr="00E215D4" w:rsidRDefault="001D4145" w:rsidP="00D9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45" w:rsidRPr="00E215D4" w:rsidRDefault="001D4145" w:rsidP="00D9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</w:t>
            </w:r>
          </w:p>
        </w:tc>
      </w:tr>
      <w:tr w:rsidR="001D4145" w:rsidRPr="00E215D4" w:rsidTr="00D923C1">
        <w:trPr>
          <w:trHeight w:val="1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45" w:rsidRPr="00E215D4" w:rsidTr="00D923C1">
        <w:trPr>
          <w:trHeight w:val="1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45" w:rsidRPr="00E215D4" w:rsidTr="00D923C1">
        <w:trPr>
          <w:trHeight w:val="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45" w:rsidRPr="00E215D4" w:rsidTr="00D923C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45" w:rsidRPr="00E215D4" w:rsidRDefault="001D4145" w:rsidP="00D9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6. Прогноз выручки и оценка рисков.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6.1. Прогноз выручки по направлениям на 20__ и 20__ г: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232"/>
        <w:gridCol w:w="1701"/>
        <w:gridCol w:w="1560"/>
      </w:tblGrid>
      <w:tr w:rsidR="001D4145" w:rsidRPr="00E215D4" w:rsidTr="00D923C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Направления выручки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jc w:val="center"/>
            </w:pPr>
            <w:r w:rsidRPr="00E215D4">
              <w:t>20__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jc w:val="center"/>
            </w:pPr>
            <w:r w:rsidRPr="00E215D4">
              <w:t>20__</w:t>
            </w:r>
          </w:p>
        </w:tc>
      </w:tr>
      <w:tr w:rsidR="001D4145" w:rsidRPr="0084312A" w:rsidTr="00D923C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lang w:val="ru-RU"/>
              </w:rPr>
            </w:pPr>
            <w:r w:rsidRPr="00E215D4">
              <w:rPr>
                <w:lang w:val="ru-RU"/>
              </w:rPr>
              <w:t>Общий объем выручки,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lang w:val="ru-RU"/>
              </w:rPr>
            </w:pPr>
          </w:p>
        </w:tc>
      </w:tr>
      <w:tr w:rsidR="001D4145" w:rsidRPr="00E215D4" w:rsidTr="00D923C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  <w:proofErr w:type="spellStart"/>
            <w:r w:rsidRPr="00E215D4">
              <w:t>Вид</w:t>
            </w:r>
            <w:proofErr w:type="spellEnd"/>
            <w:r w:rsidRPr="00E215D4">
              <w:t xml:space="preserve"> </w:t>
            </w:r>
            <w:proofErr w:type="spellStart"/>
            <w:r w:rsidRPr="00E215D4">
              <w:t>продукта</w:t>
            </w:r>
            <w:proofErr w:type="spellEnd"/>
            <w:r w:rsidRPr="00E215D4">
              <w:t xml:space="preserve"> (</w:t>
            </w:r>
            <w:proofErr w:type="spellStart"/>
            <w:r w:rsidRPr="00E215D4">
              <w:t>услуги</w:t>
            </w:r>
            <w:proofErr w:type="spellEnd"/>
            <w:r w:rsidRPr="00E215D4"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</w:tr>
      <w:tr w:rsidR="001D4145" w:rsidRPr="00E215D4" w:rsidTr="00D923C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  <w:r w:rsidRPr="00E215D4"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</w:tr>
      <w:tr w:rsidR="001D4145" w:rsidRPr="00E215D4" w:rsidTr="00D923C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  <w:proofErr w:type="spellStart"/>
            <w:r w:rsidRPr="00E215D4">
              <w:t>Вид</w:t>
            </w:r>
            <w:proofErr w:type="spellEnd"/>
            <w:r w:rsidRPr="00E215D4">
              <w:t xml:space="preserve"> </w:t>
            </w:r>
            <w:proofErr w:type="spellStart"/>
            <w:r w:rsidRPr="00E215D4">
              <w:t>продукта</w:t>
            </w:r>
            <w:proofErr w:type="spellEnd"/>
            <w:r w:rsidRPr="00E215D4">
              <w:t xml:space="preserve"> (</w:t>
            </w:r>
            <w:proofErr w:type="spellStart"/>
            <w:r w:rsidRPr="00E215D4">
              <w:t>услуги</w:t>
            </w:r>
            <w:proofErr w:type="spellEnd"/>
            <w:r w:rsidRPr="00E215D4"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</w:tr>
    </w:tbl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215D4">
        <w:rPr>
          <w:sz w:val="28"/>
          <w:szCs w:val="28"/>
        </w:rPr>
        <w:t>6.</w:t>
      </w:r>
      <w:r w:rsidRPr="00E215D4">
        <w:rPr>
          <w:sz w:val="28"/>
          <w:szCs w:val="28"/>
          <w:lang w:val="ru-RU"/>
        </w:rPr>
        <w:t>2</w:t>
      </w:r>
      <w:r w:rsidRPr="00E215D4">
        <w:rPr>
          <w:sz w:val="28"/>
          <w:szCs w:val="28"/>
        </w:rPr>
        <w:t xml:space="preserve">. </w:t>
      </w:r>
      <w:proofErr w:type="spellStart"/>
      <w:r w:rsidRPr="00E215D4">
        <w:rPr>
          <w:sz w:val="28"/>
          <w:szCs w:val="28"/>
        </w:rPr>
        <w:t>Оценка</w:t>
      </w:r>
      <w:proofErr w:type="spellEnd"/>
      <w:r w:rsidRPr="00E215D4">
        <w:rPr>
          <w:sz w:val="28"/>
          <w:szCs w:val="28"/>
        </w:rPr>
        <w:t xml:space="preserve"> </w:t>
      </w:r>
      <w:proofErr w:type="spellStart"/>
      <w:r w:rsidRPr="00E215D4">
        <w:rPr>
          <w:sz w:val="28"/>
          <w:szCs w:val="28"/>
        </w:rPr>
        <w:t>рисков</w:t>
      </w:r>
      <w:proofErr w:type="spellEnd"/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61"/>
        <w:gridCol w:w="2575"/>
        <w:gridCol w:w="2137"/>
        <w:gridCol w:w="2137"/>
        <w:gridCol w:w="2124"/>
      </w:tblGrid>
      <w:tr w:rsidR="001D4145" w:rsidRPr="0084312A" w:rsidTr="00D923C1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№ п/п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E215D4">
              <w:t>Вид</w:t>
            </w:r>
            <w:proofErr w:type="spellEnd"/>
            <w:r w:rsidRPr="00E215D4">
              <w:t xml:space="preserve"> </w:t>
            </w:r>
            <w:proofErr w:type="spellStart"/>
            <w:r w:rsidRPr="00E215D4">
              <w:t>риска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E215D4">
              <w:rPr>
                <w:lang w:val="ru-RU"/>
              </w:rPr>
              <w:t xml:space="preserve"> Значимость наступления риска для реализации проекта (высокая, средняя, низкая)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E215D4">
              <w:t>Вероятность</w:t>
            </w:r>
            <w:proofErr w:type="spellEnd"/>
            <w:r w:rsidRPr="00E215D4">
              <w:t xml:space="preserve"> </w:t>
            </w:r>
            <w:proofErr w:type="spellStart"/>
            <w:r w:rsidRPr="00E215D4">
              <w:t>наступления</w:t>
            </w:r>
            <w:proofErr w:type="spellEnd"/>
            <w:r w:rsidRPr="00E215D4">
              <w:t>, %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Меры по предотвращению/ снижению риска</w:t>
            </w:r>
          </w:p>
        </w:tc>
      </w:tr>
      <w:tr w:rsidR="001D4145" w:rsidRPr="0084312A" w:rsidTr="00D923C1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1.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E215D4">
              <w:rPr>
                <w:lang w:val="ru-RU"/>
              </w:rPr>
              <w:t>Политические, правовые, экономические (например, изменения в законодательстве, ситуация в экономике, рыночная конъюнктура и т.п.)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</w:tr>
      <w:tr w:rsidR="001D4145" w:rsidRPr="0084312A" w:rsidTr="00D923C1">
        <w:trPr>
          <w:trHeight w:val="82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2.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E215D4">
              <w:rPr>
                <w:lang w:val="ru-RU"/>
              </w:rPr>
              <w:t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</w:tr>
      <w:tr w:rsidR="001D4145" w:rsidRPr="00E215D4" w:rsidTr="00D923C1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3.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E215D4">
              <w:t>Отраслевые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4145" w:rsidRPr="00E215D4" w:rsidTr="00D923C1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lastRenderedPageBreak/>
              <w:t>4.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E215D4">
              <w:t>Финансовые</w:t>
            </w:r>
            <w:proofErr w:type="spellEnd"/>
            <w:r w:rsidRPr="00E215D4">
              <w:t xml:space="preserve">, </w:t>
            </w:r>
            <w:proofErr w:type="spellStart"/>
            <w:r w:rsidRPr="00E215D4">
              <w:t>кредитные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4145" w:rsidRPr="00E215D4" w:rsidTr="00D923C1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...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E215D4">
              <w:t>Иные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6" w:name="3dy6vkm" w:colFirst="0" w:colLast="0"/>
      <w:bookmarkEnd w:id="6"/>
      <w:r w:rsidRPr="00E215D4">
        <w:rPr>
          <w:sz w:val="28"/>
          <w:szCs w:val="28"/>
          <w:lang w:val="ru-RU"/>
        </w:rPr>
        <w:t>7. Значения показателей, необходимых для достижения результата предоставления субсидии, соответствующих целям предоставления субсидии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62"/>
        <w:gridCol w:w="5216"/>
        <w:gridCol w:w="3856"/>
      </w:tblGrid>
      <w:tr w:rsidR="001D4145" w:rsidRPr="0084312A" w:rsidTr="00D923C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№</w:t>
            </w:r>
          </w:p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 xml:space="preserve">Наименование показателя, необходимого для достижения результата предоставления субсидии </w:t>
            </w:r>
            <w:r w:rsidRPr="00E215D4">
              <w:rPr>
                <w:lang w:val="ru-RU"/>
              </w:rPr>
              <w:br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Планируемое количественное значение показателя, необходимого для достижения результата предоставления субсидии</w:t>
            </w:r>
          </w:p>
        </w:tc>
      </w:tr>
      <w:tr w:rsidR="001D4145" w:rsidRPr="0084312A" w:rsidTr="00D923C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Количество созданных рабочих мест, ед.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  <w:tr w:rsidR="001D4145" w:rsidRPr="0084312A" w:rsidTr="00D923C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Объем внебюджетных (собственных) средств, но не менее 100% от суммы субсидии, руб.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  <w:tr w:rsidR="001D4145" w:rsidRPr="0084312A" w:rsidTr="00D923C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Количество номеров в модульных некапитальных средствах размещения, но не менее 10, ед.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  <w:tr w:rsidR="001D4145" w:rsidRPr="0084312A" w:rsidTr="00D923C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Количество койко-мест в модульных некапитальных средствах размещения, но не менее 20, ед.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5" w:rsidRPr="00E215D4" w:rsidRDefault="001D4145" w:rsidP="00D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</w:tbl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8. Раскрытие конфликта интересов.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Примечание: подлежит указанию наличие (отсутствие) </w:t>
      </w:r>
      <w:proofErr w:type="spellStart"/>
      <w:r w:rsidRPr="00E215D4">
        <w:rPr>
          <w:sz w:val="28"/>
          <w:szCs w:val="28"/>
          <w:lang w:val="ru-RU"/>
        </w:rPr>
        <w:t>аффилированности</w:t>
      </w:r>
      <w:proofErr w:type="spellEnd"/>
      <w:r w:rsidRPr="00E215D4">
        <w:rPr>
          <w:sz w:val="28"/>
          <w:szCs w:val="28"/>
          <w:lang w:val="ru-RU"/>
        </w:rPr>
        <w:t>, родственных связей или потенциального конфликта интересов участника конкурса (его работников, учредителей) с работниками Комитета,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9. Необходимая, по мнению участника конкурса, дополнительная информация.</w:t>
      </w:r>
    </w:p>
    <w:p w:rsidR="001D4145" w:rsidRPr="00E215D4" w:rsidRDefault="001D4145" w:rsidP="001D41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Примечание: информация в данном разделе является дополнительной (необязательной) и заполняется по усмотрению участника конкурса, в случае если участник конкурса считает нужным предоставить более полный пакет информации о проекте в конкурсную комиссию.</w:t>
      </w:r>
    </w:p>
    <w:p w:rsidR="001D4145" w:rsidRPr="00E215D4" w:rsidRDefault="001D4145" w:rsidP="001D4145">
      <w:pPr>
        <w:rPr>
          <w:sz w:val="28"/>
          <w:szCs w:val="28"/>
          <w:lang w:val="ru-RU"/>
        </w:rPr>
      </w:pPr>
    </w:p>
    <w:p w:rsidR="001D4145" w:rsidRPr="00E215D4" w:rsidRDefault="001D4145" w:rsidP="001D4145">
      <w:pPr>
        <w:rPr>
          <w:sz w:val="28"/>
          <w:szCs w:val="28"/>
          <w:lang w:val="ru-RU"/>
        </w:rPr>
      </w:pPr>
    </w:p>
    <w:p w:rsidR="00D27D57" w:rsidRDefault="0084312A" w:rsidP="0084312A">
      <w:pPr>
        <w:jc w:val="center"/>
      </w:pPr>
      <w:r>
        <w:rPr>
          <w:sz w:val="28"/>
          <w:szCs w:val="28"/>
          <w:lang w:val="ru-RU"/>
        </w:rPr>
        <w:t>_________________</w:t>
      </w:r>
    </w:p>
    <w:sectPr w:rsidR="00D2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45"/>
    <w:rsid w:val="001D4145"/>
    <w:rsid w:val="0084312A"/>
    <w:rsid w:val="00D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FD5"/>
  <w15:chartTrackingRefBased/>
  <w15:docId w15:val="{6E8C9202-B87B-4ED5-91F5-8799CBD1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4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14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Ю.В.</dc:creator>
  <cp:keywords/>
  <dc:description/>
  <cp:lastModifiedBy>Мальцев Д.В.</cp:lastModifiedBy>
  <cp:revision>2</cp:revision>
  <dcterms:created xsi:type="dcterms:W3CDTF">2022-07-04T14:35:00Z</dcterms:created>
  <dcterms:modified xsi:type="dcterms:W3CDTF">2022-07-04T16:00:00Z</dcterms:modified>
</cp:coreProperties>
</file>