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E9" w:rsidRDefault="00CF2CE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F2CE9" w:rsidRDefault="00CF2CE9">
      <w:pPr>
        <w:pStyle w:val="ConsPlusNormal"/>
        <w:jc w:val="both"/>
        <w:outlineLvl w:val="0"/>
      </w:pPr>
    </w:p>
    <w:p w:rsidR="00CF2CE9" w:rsidRDefault="00CF2CE9">
      <w:pPr>
        <w:pStyle w:val="ConsPlusNormal"/>
        <w:outlineLvl w:val="0"/>
      </w:pPr>
      <w:r>
        <w:t>Зарегистрировано в Минюсте России 28 октября 2020 г. N 60609</w:t>
      </w:r>
    </w:p>
    <w:p w:rsidR="00CF2CE9" w:rsidRDefault="00CF2C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CF2CE9" w:rsidRDefault="00CF2CE9">
      <w:pPr>
        <w:pStyle w:val="ConsPlusTitle"/>
        <w:jc w:val="center"/>
      </w:pPr>
      <w:r>
        <w:t>ОБОРОНЫ, ЧРЕЗВЫЧАЙНЫМ СИТУАЦИЯМ И ЛИКВИДАЦИИ</w:t>
      </w:r>
    </w:p>
    <w:p w:rsidR="00CF2CE9" w:rsidRDefault="00CF2CE9">
      <w:pPr>
        <w:pStyle w:val="ConsPlusTitle"/>
        <w:jc w:val="center"/>
      </w:pPr>
      <w:r>
        <w:t>ПОСЛЕДСТВИЙ СТИХИЙНЫХ БЕДСТВИЙ</w:t>
      </w:r>
    </w:p>
    <w:p w:rsidR="00CF2CE9" w:rsidRDefault="00CF2CE9">
      <w:pPr>
        <w:pStyle w:val="ConsPlusTitle"/>
        <w:jc w:val="center"/>
      </w:pPr>
    </w:p>
    <w:p w:rsidR="00CF2CE9" w:rsidRDefault="00CF2CE9">
      <w:pPr>
        <w:pStyle w:val="ConsPlusTitle"/>
        <w:jc w:val="center"/>
      </w:pPr>
      <w:bookmarkStart w:id="0" w:name="_GoBack"/>
      <w:r>
        <w:t>ПРИКАЗ</w:t>
      </w:r>
    </w:p>
    <w:p w:rsidR="00CF2CE9" w:rsidRDefault="00CF2CE9">
      <w:pPr>
        <w:pStyle w:val="ConsPlusTitle"/>
        <w:jc w:val="center"/>
      </w:pPr>
      <w:r>
        <w:t>от 30 сентября 2020 г. N 732</w:t>
      </w:r>
    </w:p>
    <w:p w:rsidR="00CF2CE9" w:rsidRDefault="00CF2CE9">
      <w:pPr>
        <w:pStyle w:val="ConsPlusTitle"/>
        <w:jc w:val="center"/>
      </w:pPr>
    </w:p>
    <w:p w:rsidR="00CF2CE9" w:rsidRDefault="00CF2CE9">
      <w:pPr>
        <w:pStyle w:val="ConsPlusTitle"/>
        <w:jc w:val="center"/>
      </w:pPr>
      <w:r>
        <w:t>ОБ УТВЕРЖДЕНИИ ПРАВИЛ</w:t>
      </w:r>
    </w:p>
    <w:p w:rsidR="00CF2CE9" w:rsidRDefault="00CF2CE9">
      <w:pPr>
        <w:pStyle w:val="ConsPlusTitle"/>
        <w:jc w:val="center"/>
      </w:pPr>
      <w:r>
        <w:t>ПОЛЬЗОВАНИЯ ПЛЯЖАМИ В РОССИЙСКОЙ ФЕДЕРАЦИИ</w:t>
      </w:r>
    </w:p>
    <w:bookmarkEnd w:id="0"/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7</w:t>
        </w:r>
      </w:hyperlink>
      <w:r>
        <w:t xml:space="preserve">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 г. N 835 &lt;1&gt;, приказываю: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2004, N 52, ст. 5499; 2013, N 30, ст. 4123.</w:t>
      </w: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пользования пляжами в Российской Федерации (далее - Правила).</w:t>
      </w:r>
    </w:p>
    <w:p w:rsidR="00CF2CE9" w:rsidRDefault="00CF2CE9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2. Настоящий приказ вступает в силу с 1 января 2021 г., за исключением </w:t>
      </w:r>
      <w:hyperlink w:anchor="P86" w:history="1">
        <w:r>
          <w:rPr>
            <w:color w:val="0000FF"/>
          </w:rPr>
          <w:t>главы III</w:t>
        </w:r>
      </w:hyperlink>
      <w:r>
        <w:t xml:space="preserve"> Правил, которая вступает в силу с 1 июля 2021 г.</w:t>
      </w:r>
    </w:p>
    <w:p w:rsidR="00CF2CE9" w:rsidRDefault="00CF2CE9">
      <w:pPr>
        <w:pStyle w:val="ConsPlusNormal"/>
        <w:spacing w:before="220"/>
        <w:ind w:firstLine="540"/>
        <w:jc w:val="both"/>
      </w:pPr>
      <w:bookmarkStart w:id="2" w:name="P20"/>
      <w:bookmarkEnd w:id="2"/>
      <w:r>
        <w:t xml:space="preserve">3. Положения </w:t>
      </w:r>
      <w:hyperlink w:anchor="P144" w:history="1">
        <w:r>
          <w:rPr>
            <w:color w:val="0000FF"/>
          </w:rPr>
          <w:t>главы V</w:t>
        </w:r>
      </w:hyperlink>
      <w:r>
        <w:t xml:space="preserve"> Правил признаются утратившими силу с 1 июля 2021 г.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4. Настоящий приказ действует до 1 сентября 2026 г.</w:t>
      </w: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jc w:val="right"/>
      </w:pPr>
      <w:r>
        <w:t>Министр</w:t>
      </w:r>
    </w:p>
    <w:p w:rsidR="00CF2CE9" w:rsidRDefault="00CF2CE9">
      <w:pPr>
        <w:pStyle w:val="ConsPlusNormal"/>
        <w:jc w:val="right"/>
      </w:pPr>
      <w:r>
        <w:t>Е.Н.ЗИНИЧЕВ</w:t>
      </w: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jc w:val="right"/>
        <w:outlineLvl w:val="0"/>
      </w:pPr>
      <w:r>
        <w:t>Утверждены</w:t>
      </w:r>
    </w:p>
    <w:p w:rsidR="00CF2CE9" w:rsidRDefault="00CF2CE9">
      <w:pPr>
        <w:pStyle w:val="ConsPlusNormal"/>
        <w:jc w:val="right"/>
      </w:pPr>
      <w:r>
        <w:t>приказом МЧС России</w:t>
      </w:r>
    </w:p>
    <w:p w:rsidR="00CF2CE9" w:rsidRDefault="00CF2CE9">
      <w:pPr>
        <w:pStyle w:val="ConsPlusNormal"/>
        <w:jc w:val="right"/>
      </w:pPr>
      <w:r>
        <w:t>от 30.09.2020 N 732</w:t>
      </w: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Title"/>
        <w:jc w:val="center"/>
      </w:pPr>
      <w:bookmarkStart w:id="3" w:name="P34"/>
      <w:bookmarkEnd w:id="3"/>
      <w:r>
        <w:t>ПРАВИЛА ПОЛЬЗОВАНИЯ ПЛЯЖАМИ В РОССИЙСКОЙ ФЕДЕРАЦИИ</w:t>
      </w: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Title"/>
        <w:jc w:val="center"/>
        <w:outlineLvl w:val="1"/>
      </w:pPr>
      <w:r>
        <w:t>I. Общие положения</w:t>
      </w: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ind w:firstLine="540"/>
        <w:jc w:val="both"/>
      </w:pPr>
      <w:r>
        <w:t>1.1. Правила устанавливают порядок пользования пляжами, которые оборудуются специально для купания (далее - пляжи) на водных объектах Российской Федерации (далее - Правила).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lastRenderedPageBreak/>
        <w:t>1.2. Учет пляжей осуществляется территориальными органами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входящими в состав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(далее - подразделения ГИМС МЧС России) &lt;1&gt;.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" w:history="1">
        <w:r>
          <w:rPr>
            <w:color w:val="0000FF"/>
          </w:rPr>
          <w:t>Подпункты 3</w:t>
        </w:r>
      </w:hyperlink>
      <w:r>
        <w:t xml:space="preserve"> и </w:t>
      </w:r>
      <w:hyperlink r:id="rId7" w:history="1">
        <w:r>
          <w:rPr>
            <w:color w:val="0000FF"/>
          </w:rPr>
          <w:t>10 пункта 5</w:t>
        </w:r>
      </w:hyperlink>
      <w:r>
        <w:t xml:space="preserve">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 г. N 835.</w:t>
      </w: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ind w:firstLine="540"/>
        <w:jc w:val="both"/>
      </w:pPr>
      <w:r>
        <w:t>1.3. Правила являются обязательными для исполнения юридическими лицами, физическими лицами, индивидуальными предпринимателями, имеющими в собственности или на ином законном основании, в соответствии с законодательством Российской Федерации, земельный участок, предназначенный для оборудования и эксплуатации пляжа (далее - владельцы пляжа) и посетителями пляжей.</w:t>
      </w: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Title"/>
        <w:jc w:val="center"/>
        <w:outlineLvl w:val="1"/>
      </w:pPr>
      <w:r>
        <w:t>II. Организация безопасного использования пляжей</w:t>
      </w: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ind w:firstLine="540"/>
        <w:jc w:val="both"/>
      </w:pPr>
      <w:r>
        <w:t>2.1. Организация пользования пляжами осуществляется с соблюдением требований водного &lt;2&gt;, земельного &lt;3&gt;, градостроительного &lt;4&gt; законодательства Российской Федерации, законодательства Российской Федерации о санитарно-эпидемиологическом благополучии населения &lt;5&gt;.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 xml:space="preserve">&lt;2&gt; Водный </w:t>
      </w:r>
      <w:hyperlink r:id="rId8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2006, N 23, ст. 2381; 2013, N 43, ст. 5452).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 xml:space="preserve">&lt;3&gt; Земельный </w:t>
      </w:r>
      <w:hyperlink r:id="rId9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2001, N 44, ст. 4147; 2020, N 11, ст. 1639).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 xml:space="preserve">&lt;4&gt; Градостроительный </w:t>
      </w:r>
      <w:hyperlink r:id="rId10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 (часть 1), ст. 16; 2020, N 31 (часть I), ст. 5023).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"О санитарно-эпидемиологическом благополучии населения" от 30 марта 1999 г. N 52-ФЗ (Собрание законодательства Российской Федерации, 1999, N 14, ст. 1650; 2008, N 52 (часть I), ст. 6223).</w:t>
      </w: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ind w:firstLine="540"/>
        <w:jc w:val="both"/>
      </w:pPr>
      <w:r>
        <w:t>2.2. Владелец пляжа обеспечивает обозначение границы акватории, отведенной для купания (далее - зона купания).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Не допускается использовать для обозначения границы зоны купания предметы, которые могут быть похожи на плавающий бытовой мусор (в частности, бутылки, канистры).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2.3. Купание детей и лиц, не умеющих плавать, допускается на специально отведенном участке зоны купания.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2.4. 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в следующих случаях: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при воздействии ветра силой 5,5 - 7,9 метров в секунду и волн высотой 1,2 - 1,5 метров;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lastRenderedPageBreak/>
        <w:t>при возникновении периодических кратковременных (не более 5 - 7 минут) течений скоростью 0,5 - 0,7 метров в секунду.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2.5. Купание должно запрещаться владельцем пляжа с применением сигнального флага красного (черного) цвета, информирующего об опасности нахождения людей в воде, в следующих случаях: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при получении штормового предупреждения;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при воздействии ветра силой более 7,9 метров в секунду и волн высотой более 1,5 метров;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при наличии течений скоростью более 0,5 метров в секунду;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при повышении уровня воды со скоростью более 0,2 метров в сутки;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при загрязнении водного объекта нефтепродуктами, сточными водами промышленных, сельскохозяйственных и коммунальных предприятий, бытовыми сточными водами, хозяйственно-бытовыми и льяльными водами судов водного транспорта;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при получении санитарно-эпидемиологического заключения уполномоченного федерального органа исполнительной власти в сфере государственного санитарно-эпидемиологического надзора о несоответствии водного объекта санитарным правилам и условиям безопасного для здоровья населения использования водного объекта для купания &lt;6&gt;.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2" w:history="1">
        <w:r>
          <w:rPr>
            <w:color w:val="0000FF"/>
          </w:rPr>
          <w:t>Статья 18</w:t>
        </w:r>
      </w:hyperlink>
      <w:r>
        <w:t xml:space="preserve"> Федерального закона от 30 марта 1999 г. N 52-ФЗ "О санитарно-эпидемиологическом благополучии населения".</w:t>
      </w: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ind w:firstLine="540"/>
        <w:jc w:val="both"/>
      </w:pPr>
      <w:r>
        <w:t>2.6. Владелец пляжа в целях предупреждения несчастных случаев и оказания помощи людям, терпящим бедствие на воде, организует работу спасательного поста (далее - пост) с дежурством спасателей или матросов-спасателей (далее - спасатели) в установленное время работы пляжа независимо от наличия запрета на купание.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Пост должен обеспечивать обозрение всей зоны купания спасателями и их реагирование на происшествия, которые могут привести к гибели или травмированию посетителей пляжа.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Используемые на посту спасательные средства должны быть промышленного изготовления и быть сертифицированы &lt;7&gt;.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3" w:history="1">
        <w:r>
          <w:rPr>
            <w:color w:val="0000FF"/>
          </w:rPr>
          <w:t>Подпункт 3 пункта 76 статьи 7</w:t>
        </w:r>
      </w:hyperlink>
      <w:r>
        <w:t xml:space="preserve"> технического регламента Таможенного союза "О безопасности маломерных судов", принятого решением Совета Евразийской экономической комиссии от 15 июня 2012 г. N 33 (Официальный сайт Комиссии Таможенного союза http://www.tsouz.ru/, 18.06.2012). Является обязательным для Российской Федерации в соответствии с Договором о Евразийской экономической комиссии от 18.11.2011, ратифицированным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01.12.2011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15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ind w:firstLine="540"/>
        <w:jc w:val="both"/>
      </w:pPr>
      <w:r>
        <w:t xml:space="preserve">Спасатели обязаны постоянно следить за безопасностью посетителей, принимать меры по предупреждению случаев нарушения требований </w:t>
      </w:r>
      <w:hyperlink w:anchor="P123" w:history="1">
        <w:r>
          <w:rPr>
            <w:color w:val="0000FF"/>
          </w:rPr>
          <w:t>главы IV</w:t>
        </w:r>
      </w:hyperlink>
      <w:r>
        <w:t xml:space="preserve"> Правил.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lastRenderedPageBreak/>
        <w:t>2.7. На пляжах организаций отдыха и оздоровления детей в период купания детей спасательная лодка со спасателем должна находиться не далее 2 метров от внешней стороны границы зоны купания.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В местах обучения плаванию должны быть средства, обеспечивающие безопасность обучаемых лиц (в частности, плавательные доски, спасательные круги, шесты, плавательные поддерживающие пояса, электромегафоны).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2.8. На пляжах запрещается: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функционирование зоны купания в темное время суток (астрономическое, с захода до восхода солнца);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размещение в зоне купания пунктов проката маломерных судов;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спуск в воду и движение маломерных судов в зоне купания (за исключением спасательных судов).</w:t>
      </w:r>
    </w:p>
    <w:p w:rsidR="00CF2CE9" w:rsidRDefault="00CF2CE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2C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2CE9" w:rsidRDefault="00CF2CE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F2CE9" w:rsidRDefault="00CF2CE9">
            <w:pPr>
              <w:pStyle w:val="ConsPlusNormal"/>
              <w:jc w:val="both"/>
            </w:pPr>
            <w:r>
              <w:rPr>
                <w:color w:val="392C69"/>
              </w:rPr>
              <w:t xml:space="preserve">Гл. III </w:t>
            </w:r>
            <w:hyperlink w:anchor="P19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CE9" w:rsidRDefault="00CF2CE9">
            <w:pPr>
              <w:spacing w:after="1" w:line="0" w:lineRule="atLeast"/>
            </w:pPr>
          </w:p>
        </w:tc>
      </w:tr>
    </w:tbl>
    <w:p w:rsidR="00CF2CE9" w:rsidRDefault="00CF2CE9">
      <w:pPr>
        <w:pStyle w:val="ConsPlusTitle"/>
        <w:spacing w:before="280"/>
        <w:jc w:val="center"/>
        <w:outlineLvl w:val="1"/>
      </w:pPr>
      <w:bookmarkStart w:id="4" w:name="P86"/>
      <w:bookmarkEnd w:id="4"/>
      <w:r>
        <w:t>III. Обязанности владельца пляжа</w:t>
      </w: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ind w:firstLine="540"/>
        <w:jc w:val="both"/>
      </w:pPr>
      <w:r>
        <w:t>3.1. В целях охраны жизни людей на пляжах владелец пляжа обязан: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3.1.1. Обеспечить проведение водолазного обследования и очистку дна участка акватории водного объекта, отведенного для купания, в границах зоны купания от водных растений, коряг, стекла, камней и предметов, создающих угрозу жизни и здоровью посетителей пляжа.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 xml:space="preserve">3.1.2. Обеспечить на весь период его эксплуатации оборудование и содержание пляжа в соответствии с требованиями, установленными правилами охраны жизни людей на водных объектах, утверждаемыми в соответствии с </w:t>
      </w:r>
      <w:hyperlink r:id="rId17" w:history="1">
        <w:r>
          <w:rPr>
            <w:color w:val="0000FF"/>
          </w:rPr>
          <w:t>пунктом 8 статьи 25</w:t>
        </w:r>
      </w:hyperlink>
      <w:r>
        <w:t xml:space="preserve"> Водного кодекса Российской Федерации &lt;8&gt; (далее - правила охраны жизни людей на водных объектах).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2006, N 23, ст. 2381; 2020, N 17, ст. 2725.</w:t>
      </w: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ind w:firstLine="540"/>
        <w:jc w:val="both"/>
      </w:pPr>
      <w:r>
        <w:t>3.1.3. Обеспечить создание и работу поста на весь период эксплуатации пляжа.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3.1.4. Осуществлять мероприятия по предупреждению и ликвидации чрезвычайных ситуаций и происшествий на пляже.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3.1.5. Обеспечить информирование посетителей: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размещением информации на информационных стендах;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о режиме работы пляжа, его владельце, обслуживающей организации и их реквизитах, телефонах;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о приемах оказания первой помощи людям и мерах по профилактике несчастных случаев с людьми на воде;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lastRenderedPageBreak/>
        <w:t>о прогнозе погоды на текущую дату, температуре воды и воздуха;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 xml:space="preserve">о схеме пляжа и </w:t>
      </w:r>
      <w:proofErr w:type="gramStart"/>
      <w:r>
        <w:t>зоны купания с указанием опасных мест</w:t>
      </w:r>
      <w:proofErr w:type="gramEnd"/>
      <w:r>
        <w:t xml:space="preserve"> и глубин, мест расположения спасателей;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о номерах телефонов подразделений аварийно-спасательных служб или формирований, скорой медицинской помощи и полиции.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3.1.6. Информировать экстренные оперативные службы о чрезвычайных ситуациях и происшествиях на пляже.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3.2. Владелец пляжа должен выполнять мероприятия, предусмотренные условиями договора водопользования, или решения о предоставлении водного объекта в пользование.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 xml:space="preserve">3.3. Ежегодно перед началом эксплуатации пляжа его владелец направляет в подразделение ГИМС МЧС России заявление-декларацию, рекомендуемый образец которого приведен в </w:t>
      </w:r>
      <w:hyperlink w:anchor="P161" w:history="1">
        <w:r>
          <w:rPr>
            <w:color w:val="0000FF"/>
          </w:rPr>
          <w:t>приложении N 1</w:t>
        </w:r>
      </w:hyperlink>
      <w:r>
        <w:t xml:space="preserve"> к Правилам.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Заявление-декларация представляется владельцем пляжа в подразделение ГИМС МЧС России по месту его нахождения не менее чем за 30 календарных дней до планируемой даты начала эксплуатации пляжа, указанной в заявлении-декларации.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К заявлению-декларации могут прикладываться выдержки из проектной (эксплуатационной) документации пляжа, подтверждающие достоверность сведений, указанных в заявлении-декларации.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3.4. Подача заявления-декларации осуществляется одним из следующих способов: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3.4.1. на бумажном носителе: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почтовой связью;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нарочным;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3.4.2. в электронном виде: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с помощью информационных ресурсов МЧС России в информационно-телекоммуникационной сети "Интернет".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3.5. Должностные лица подразделения ГИМС МЧС России в течение 5 рабочих дней со дня поступления заявления-декларации проверяют достоверность его заполнения, а также приложенные документы. В случае достоверности сведений, содержащихся в заявлении-декларации, должностные лица ГИМС МЧС России осуществляют ее регистрацию путем присвоения регистрационного номера.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Регистрационный номер состоит из двух частей. Первая часть номера состоит из кода субъекта Российской Федерации, в котором осуществлена регистрация заявления-декларации. Вторая часть номера состоит из четырехзначного порядкового номера.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3.6. В адрес владельца пляжа должностным лицом ГИМС МЧС России в течение 5 рабочих дней со дня его поступления направляется уведомление о регистрации заявления-декларации с информацией о присвоенном регистрационном номере.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Уведомление направляется способом, указанном в заявлении-декларации.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lastRenderedPageBreak/>
        <w:t>3.7. В случае направления недостоверной информации, содержащейся в заявлении-декларации, владелец пляжа информируется о необходимости направления в подразделение ГИМС МЧС России уточняющих сведений.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3.8. В случае изменения сведений, указанных в зарегистрированном заявлении-декларации, владелец пляжа направляет информацию об указанных изменениях в подразделение ГИМС МЧС России, осуществившее регистрацию заявления-декларации, в срок не позднее 3 рабочих дней со дня наступления таких изменений.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3.9. В случае смены владельца пляжа заявление-декларация подлежит повторному направлению в срок не позднее 3 рабочих дней после оформления прав нового владельца.</w:t>
      </w: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Title"/>
        <w:jc w:val="center"/>
        <w:outlineLvl w:val="1"/>
      </w:pPr>
      <w:bookmarkStart w:id="5" w:name="P123"/>
      <w:bookmarkEnd w:id="5"/>
      <w:r>
        <w:t>IV. Обязанности посетителей пляжей</w:t>
      </w: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ind w:firstLine="540"/>
        <w:jc w:val="both"/>
      </w:pPr>
      <w:r>
        <w:t>4.1. Посетители пляжей обязаны: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4.1.1. Осуществлять купание в отведенных для этого местах.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4.1.2. Выполнять требования, установленные правилами охраны жизни людей на водных объектах.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4.1.3. Не допускать порчи имущества и оборудования пляжа.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4.1.4. Информировать экстренные оперативные службы, спасателей о происшествиях на пляже и чрезвычайных ситуациях на водных объектах.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4.2. Посетителям пляжей запрещается: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4.2.1. Загрязнять и засорять зону купания и территорию пляжа.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4.2.2. Использовать не по назначению оборудование пляжа и спасательные средства.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4.2.3. Купаться при подъеме красного (черного) флага, означающего что купание запрещено.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4.2.4. Заплывать за буйки, обозначающие границы зоны купания.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4.2.5. Плавать на предметах (средствах), не предназначенных для плавания (в том числе досках, бревнах, лежаках).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4.2.6. 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4.2.7. Приводить с собой на пляж животных, за исключением собак-поводырей.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4.2.8.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4.2.9. Подавать ложные сигналы тревоги.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>4.2.10. Оставлять без присмотра детей независимо от наличия у них навыков плавания.</w:t>
      </w:r>
    </w:p>
    <w:p w:rsidR="00CF2CE9" w:rsidRDefault="00CF2CE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2C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2CE9" w:rsidRDefault="00CF2CE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F2CE9" w:rsidRDefault="00CF2CE9">
            <w:pPr>
              <w:pStyle w:val="ConsPlusNormal"/>
              <w:jc w:val="both"/>
            </w:pPr>
            <w:r>
              <w:rPr>
                <w:color w:val="392C69"/>
              </w:rPr>
              <w:t xml:space="preserve">Гл. V </w:t>
            </w:r>
            <w:hyperlink w:anchor="P20" w:history="1">
              <w:r>
                <w:rPr>
                  <w:color w:val="0000FF"/>
                </w:rPr>
                <w:t>утрачивает</w:t>
              </w:r>
            </w:hyperlink>
            <w:r>
              <w:rPr>
                <w:color w:val="392C69"/>
              </w:rPr>
              <w:t xml:space="preserve"> силу с 01.07.2021.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CE9" w:rsidRDefault="00CF2CE9">
            <w:pPr>
              <w:spacing w:after="1" w:line="0" w:lineRule="atLeast"/>
            </w:pPr>
          </w:p>
        </w:tc>
      </w:tr>
    </w:tbl>
    <w:p w:rsidR="00CF2CE9" w:rsidRDefault="00CF2CE9">
      <w:pPr>
        <w:pStyle w:val="ConsPlusTitle"/>
        <w:spacing w:before="280"/>
        <w:jc w:val="center"/>
        <w:outlineLvl w:val="1"/>
      </w:pPr>
      <w:bookmarkStart w:id="6" w:name="P144"/>
      <w:bookmarkEnd w:id="6"/>
      <w:r>
        <w:t>V. Переходные положения</w:t>
      </w: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ind w:firstLine="540"/>
        <w:jc w:val="both"/>
      </w:pPr>
      <w:r>
        <w:lastRenderedPageBreak/>
        <w:t>5.1. До 1 июля 2021 г. пользование пляжами допускается на основании разрешений на эксплуатацию, выданных подразделениями ГИМС МЧС России по результатам технических освидетельствований.</w:t>
      </w:r>
    </w:p>
    <w:p w:rsidR="00CF2CE9" w:rsidRDefault="00CF2CE9">
      <w:pPr>
        <w:pStyle w:val="ConsPlusNormal"/>
        <w:spacing w:before="220"/>
        <w:ind w:firstLine="540"/>
        <w:jc w:val="both"/>
      </w:pPr>
      <w:r>
        <w:t xml:space="preserve">5.2. Разрешение на эксплуатацию пляжа выдается при соответствии технического состояния требованиям правил охраны жизни людей на водных объектах и оформляется актом в двух экземплярах, рекомендуемый образец которого приведен в </w:t>
      </w:r>
      <w:hyperlink w:anchor="P437" w:history="1">
        <w:r>
          <w:rPr>
            <w:color w:val="0000FF"/>
          </w:rPr>
          <w:t>приложении N 2</w:t>
        </w:r>
      </w:hyperlink>
      <w:r>
        <w:t xml:space="preserve"> к Правилам.</w:t>
      </w: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jc w:val="right"/>
        <w:outlineLvl w:val="1"/>
      </w:pPr>
      <w:r>
        <w:t>Приложение N 1</w:t>
      </w:r>
    </w:p>
    <w:p w:rsidR="00CF2CE9" w:rsidRDefault="00CF2CE9">
      <w:pPr>
        <w:pStyle w:val="ConsPlusNormal"/>
        <w:jc w:val="right"/>
      </w:pPr>
      <w:r>
        <w:t>к Правилам пользования</w:t>
      </w:r>
    </w:p>
    <w:p w:rsidR="00CF2CE9" w:rsidRDefault="00CF2CE9">
      <w:pPr>
        <w:pStyle w:val="ConsPlusNormal"/>
        <w:jc w:val="right"/>
      </w:pPr>
      <w:r>
        <w:t>пляжами в Российской Федерации,</w:t>
      </w:r>
    </w:p>
    <w:p w:rsidR="00CF2CE9" w:rsidRDefault="00CF2CE9">
      <w:pPr>
        <w:pStyle w:val="ConsPlusNormal"/>
        <w:jc w:val="right"/>
      </w:pPr>
      <w:r>
        <w:t>утвержденным приказом МЧС России</w:t>
      </w:r>
    </w:p>
    <w:p w:rsidR="00CF2CE9" w:rsidRDefault="00CF2CE9">
      <w:pPr>
        <w:pStyle w:val="ConsPlusNormal"/>
        <w:jc w:val="right"/>
      </w:pPr>
      <w:r>
        <w:t>от 30.09.2020 N 732</w:t>
      </w: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jc w:val="right"/>
      </w:pPr>
      <w:r>
        <w:t>Рекомендуемый образец</w:t>
      </w:r>
    </w:p>
    <w:p w:rsidR="00CF2CE9" w:rsidRDefault="00CF2C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F2CE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bookmarkStart w:id="7" w:name="P161"/>
            <w:bookmarkEnd w:id="7"/>
            <w:r>
              <w:t>Заявление-декларация</w:t>
            </w:r>
          </w:p>
        </w:tc>
      </w:tr>
    </w:tbl>
    <w:p w:rsidR="00CF2CE9" w:rsidRDefault="00CF2CE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452"/>
        <w:gridCol w:w="738"/>
        <w:gridCol w:w="397"/>
        <w:gridCol w:w="340"/>
        <w:gridCol w:w="2577"/>
      </w:tblGrid>
      <w:tr w:rsidR="00CF2CE9">
        <w:tc>
          <w:tcPr>
            <w:tcW w:w="4998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CF2CE9" w:rsidRDefault="00CF2CE9">
            <w:pPr>
              <w:pStyle w:val="ConsPlusNormal"/>
            </w:pPr>
            <w:r>
              <w:t>1. Сведения о пляже</w:t>
            </w:r>
          </w:p>
          <w:p w:rsidR="00CF2CE9" w:rsidRDefault="00CF2CE9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40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40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4998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CF2CE9" w:rsidRDefault="00CF2CE9">
            <w:pPr>
              <w:pStyle w:val="ConsPlusNormal"/>
            </w:pPr>
            <w:r>
              <w:t>Адрес (местоположение) пляжа</w:t>
            </w:r>
          </w:p>
          <w:p w:rsidR="00CF2CE9" w:rsidRDefault="00CF2CE9">
            <w:pPr>
              <w:pStyle w:val="ConsPlusNormal"/>
            </w:pPr>
            <w:r>
              <w:t>Населенный пункт (тип, наименование)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9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insideH w:val="none" w:sz="0" w:space="0" w:color="auto"/>
          </w:tblBorders>
        </w:tblPrEx>
        <w:tc>
          <w:tcPr>
            <w:tcW w:w="4546" w:type="dxa"/>
            <w:tcBorders>
              <w:top w:val="nil"/>
              <w:left w:val="nil"/>
              <w:bottom w:val="nil"/>
            </w:tcBorders>
          </w:tcPr>
          <w:p w:rsidR="00CF2CE9" w:rsidRDefault="00CF2CE9">
            <w:pPr>
              <w:pStyle w:val="ConsPlusNormal"/>
              <w:jc w:val="both"/>
            </w:pPr>
          </w:p>
        </w:tc>
        <w:tc>
          <w:tcPr>
            <w:tcW w:w="45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  <w:jc w:val="both"/>
            </w:pPr>
          </w:p>
        </w:tc>
      </w:tr>
      <w:tr w:rsidR="00CF2CE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5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Количество посетителей, купание которых предусмотрено на пляже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3314" w:type="dxa"/>
            <w:gridSpan w:val="3"/>
            <w:tcBorders>
              <w:top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</w:p>
        </w:tc>
      </w:tr>
      <w:tr w:rsidR="00CF2CE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45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5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Протяженность береговой полосы пляжа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3314" w:type="dxa"/>
            <w:gridSpan w:val="3"/>
            <w:tcBorders>
              <w:top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45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5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Площадь зоны купания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3314" w:type="dxa"/>
            <w:gridSpan w:val="3"/>
            <w:tcBorders>
              <w:top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4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insideV w:val="none" w:sz="0" w:space="0" w:color="auto"/>
          </w:tblBorders>
        </w:tblPrEx>
        <w:tc>
          <w:tcPr>
            <w:tcW w:w="45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Адрес сайта пляжа в информационно-телекоммуникационной сети "Интернет" (при наличии)</w:t>
            </w:r>
          </w:p>
        </w:tc>
        <w:tc>
          <w:tcPr>
            <w:tcW w:w="4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4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5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Планируемая дата начала работы пляжа в текущем году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3314" w:type="dxa"/>
            <w:gridSpan w:val="3"/>
            <w:tcBorders>
              <w:top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45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</w:tbl>
    <w:p w:rsidR="00CF2CE9" w:rsidRDefault="00CF2C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0"/>
      </w:tblGrid>
      <w:tr w:rsidR="00CF2CE9"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 xml:space="preserve">2. Уведомление о регистрации заявления-декларации прошу направить по указанному в </w:t>
            </w:r>
            <w:hyperlink w:anchor="P211" w:history="1">
              <w:r>
                <w:rPr>
                  <w:color w:val="0000FF"/>
                </w:rPr>
                <w:t>разделе 3</w:t>
              </w:r>
            </w:hyperlink>
            <w:r>
              <w:t>:</w:t>
            </w:r>
          </w:p>
        </w:tc>
      </w:tr>
    </w:tbl>
    <w:p w:rsidR="00CF2CE9" w:rsidRDefault="00CF2CE9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8"/>
        <w:gridCol w:w="454"/>
        <w:gridCol w:w="2551"/>
        <w:gridCol w:w="340"/>
        <w:gridCol w:w="1425"/>
        <w:gridCol w:w="472"/>
        <w:gridCol w:w="680"/>
      </w:tblGrid>
      <w:tr w:rsidR="00CF2CE9">
        <w:tc>
          <w:tcPr>
            <w:tcW w:w="3128" w:type="dxa"/>
            <w:tcBorders>
              <w:top w:val="nil"/>
              <w:left w:val="nil"/>
              <w:bottom w:val="nil"/>
            </w:tcBorders>
          </w:tcPr>
          <w:p w:rsidR="00CF2CE9" w:rsidRDefault="00CF2CE9">
            <w:pPr>
              <w:pStyle w:val="ConsPlusNormal"/>
            </w:pPr>
            <w:r>
              <w:t>адресу электронной почты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F2CE9" w:rsidRDefault="00CF2CE9">
            <w:pPr>
              <w:pStyle w:val="ConsPlusNormal"/>
            </w:pPr>
            <w:r>
              <w:t>, почтовому адресу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CF2CE9" w:rsidRDefault="00CF2CE9">
            <w:pPr>
              <w:pStyle w:val="ConsPlusNormal"/>
            </w:pPr>
            <w:r>
              <w:t>, телефону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</w:tbl>
    <w:p w:rsidR="00CF2CE9" w:rsidRDefault="00CF2C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97"/>
      </w:tblGrid>
      <w:tr w:rsidR="00CF2CE9"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bookmarkStart w:id="8" w:name="P211"/>
            <w:bookmarkEnd w:id="8"/>
            <w:r>
              <w:t>3. Сведения о правообладателе пляжа:</w:t>
            </w:r>
          </w:p>
        </w:tc>
      </w:tr>
    </w:tbl>
    <w:p w:rsidR="00CF2CE9" w:rsidRDefault="00CF2C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1190"/>
        <w:gridCol w:w="397"/>
        <w:gridCol w:w="340"/>
        <w:gridCol w:w="340"/>
        <w:gridCol w:w="428"/>
        <w:gridCol w:w="364"/>
        <w:gridCol w:w="1492"/>
      </w:tblGrid>
      <w:tr w:rsidR="00CF2CE9">
        <w:tc>
          <w:tcPr>
            <w:tcW w:w="45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3.1. Юридическое лицо</w:t>
            </w:r>
          </w:p>
          <w:p w:rsidR="00CF2CE9" w:rsidRDefault="00CF2CE9">
            <w:pPr>
              <w:pStyle w:val="ConsPlusNormal"/>
            </w:pPr>
            <w:r>
              <w:t>Наименование юридического лица</w:t>
            </w:r>
          </w:p>
          <w:p w:rsidR="00CF2CE9" w:rsidRDefault="00CF2CE9">
            <w:pPr>
              <w:pStyle w:val="ConsPlusNormal"/>
            </w:pPr>
            <w:r>
              <w:t>(организационно-правовая форма/полное наименование)</w:t>
            </w:r>
          </w:p>
        </w:tc>
        <w:tc>
          <w:tcPr>
            <w:tcW w:w="45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4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45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9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45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insideV w:val="single" w:sz="4" w:space="0" w:color="auto"/>
          </w:tblBorders>
        </w:tblPrEx>
        <w:tc>
          <w:tcPr>
            <w:tcW w:w="4546" w:type="dxa"/>
            <w:tcBorders>
              <w:top w:val="nil"/>
              <w:left w:val="nil"/>
              <w:bottom w:val="nil"/>
            </w:tcBorders>
          </w:tcPr>
          <w:p w:rsidR="00CF2CE9" w:rsidRDefault="00CF2CE9">
            <w:pPr>
              <w:pStyle w:val="ConsPlusNormal"/>
            </w:pPr>
            <w:r>
              <w:t>ОГРН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284" w:type="dxa"/>
            <w:gridSpan w:val="3"/>
            <w:tcBorders>
              <w:top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45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546" w:type="dxa"/>
            <w:tcBorders>
              <w:top w:val="nil"/>
              <w:left w:val="nil"/>
              <w:bottom w:val="nil"/>
            </w:tcBorders>
          </w:tcPr>
          <w:p w:rsidR="00CF2CE9" w:rsidRDefault="00CF2CE9">
            <w:pPr>
              <w:pStyle w:val="ConsPlusNormal"/>
            </w:pPr>
            <w:r>
              <w:t>ИНН/КПП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F2CE9" w:rsidRDefault="00CF2CE9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45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546" w:type="dxa"/>
            <w:tcBorders>
              <w:top w:val="nil"/>
              <w:left w:val="nil"/>
              <w:bottom w:val="nil"/>
            </w:tcBorders>
          </w:tcPr>
          <w:p w:rsidR="00CF2CE9" w:rsidRDefault="00CF2CE9">
            <w:pPr>
              <w:pStyle w:val="ConsPlusNormal"/>
            </w:pPr>
            <w:r>
              <w:t>Почтовый адрес</w:t>
            </w:r>
          </w:p>
        </w:tc>
        <w:tc>
          <w:tcPr>
            <w:tcW w:w="45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insideV w:val="single" w:sz="4" w:space="0" w:color="auto"/>
          </w:tblBorders>
        </w:tblPrEx>
        <w:tc>
          <w:tcPr>
            <w:tcW w:w="45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284" w:type="dxa"/>
            <w:gridSpan w:val="3"/>
            <w:tcBorders>
              <w:top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4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insideV w:val="single" w:sz="4" w:space="0" w:color="auto"/>
          </w:tblBorders>
        </w:tblPrEx>
        <w:tc>
          <w:tcPr>
            <w:tcW w:w="4546" w:type="dxa"/>
            <w:tcBorders>
              <w:top w:val="nil"/>
              <w:left w:val="nil"/>
              <w:bottom w:val="nil"/>
            </w:tcBorders>
          </w:tcPr>
          <w:p w:rsidR="00CF2CE9" w:rsidRDefault="00CF2CE9">
            <w:pPr>
              <w:pStyle w:val="ConsPlusNormal"/>
            </w:pPr>
            <w:r>
              <w:t>Телефон (при наличии)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284" w:type="dxa"/>
            <w:gridSpan w:val="3"/>
            <w:tcBorders>
              <w:top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6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3.2. Индивидуальный предприниматель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left w:val="single" w:sz="4" w:space="0" w:color="auto"/>
          </w:tblBorders>
        </w:tblPrEx>
        <w:tc>
          <w:tcPr>
            <w:tcW w:w="4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284" w:type="dxa"/>
            <w:gridSpan w:val="3"/>
            <w:tcBorders>
              <w:top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45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ОГРНИП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left w:val="single" w:sz="4" w:space="0" w:color="auto"/>
          </w:tblBorders>
        </w:tblPrEx>
        <w:tc>
          <w:tcPr>
            <w:tcW w:w="4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45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ИНН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left w:val="single" w:sz="4" w:space="0" w:color="auto"/>
          </w:tblBorders>
        </w:tblPrEx>
        <w:tc>
          <w:tcPr>
            <w:tcW w:w="4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45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СНИЛС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left w:val="single" w:sz="4" w:space="0" w:color="auto"/>
          </w:tblBorders>
        </w:tblPrEx>
        <w:tc>
          <w:tcPr>
            <w:tcW w:w="4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 xml:space="preserve">Наименование, серия и номер документа, </w:t>
            </w:r>
            <w:r>
              <w:lastRenderedPageBreak/>
              <w:t>удостоверяющего личность,</w:t>
            </w:r>
          </w:p>
          <w:p w:rsidR="00CF2CE9" w:rsidRDefault="00CF2CE9">
            <w:pPr>
              <w:pStyle w:val="ConsPlusNormal"/>
            </w:pPr>
            <w:r>
              <w:t>дата выдачи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left w:val="single" w:sz="4" w:space="0" w:color="auto"/>
          </w:tblBorders>
        </w:tblPrEx>
        <w:tc>
          <w:tcPr>
            <w:tcW w:w="4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30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insideV w:val="single" w:sz="4" w:space="0" w:color="auto"/>
          </w:tblBorders>
        </w:tblPrEx>
        <w:tc>
          <w:tcPr>
            <w:tcW w:w="4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3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1492" w:type="dxa"/>
            <w:tcBorders>
              <w:top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Телефон (при наличии)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5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left w:val="single" w:sz="4" w:space="0" w:color="auto"/>
          </w:tblBorders>
        </w:tblPrEx>
        <w:tc>
          <w:tcPr>
            <w:tcW w:w="4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45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45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Адрес регистрации по месту жительства или по месту пребывания</w:t>
            </w:r>
          </w:p>
        </w:tc>
        <w:tc>
          <w:tcPr>
            <w:tcW w:w="45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4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3.3. Физическое лицо</w:t>
            </w:r>
          </w:p>
        </w:tc>
        <w:tc>
          <w:tcPr>
            <w:tcW w:w="45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left w:val="single" w:sz="4" w:space="0" w:color="auto"/>
          </w:tblBorders>
        </w:tblPrEx>
        <w:tc>
          <w:tcPr>
            <w:tcW w:w="4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left w:val="single" w:sz="4" w:space="0" w:color="auto"/>
          </w:tblBorders>
        </w:tblPrEx>
        <w:tc>
          <w:tcPr>
            <w:tcW w:w="4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45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СНИЛС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left w:val="single" w:sz="4" w:space="0" w:color="auto"/>
          </w:tblBorders>
        </w:tblPrEx>
        <w:tc>
          <w:tcPr>
            <w:tcW w:w="4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45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ИНН (при наличии)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left w:val="single" w:sz="4" w:space="0" w:color="auto"/>
          </w:tblBorders>
        </w:tblPrEx>
        <w:tc>
          <w:tcPr>
            <w:tcW w:w="4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Наименование, серия и номер документа, удостоверяющего личность,</w:t>
            </w:r>
          </w:p>
          <w:p w:rsidR="00CF2CE9" w:rsidRDefault="00CF2CE9">
            <w:pPr>
              <w:pStyle w:val="ConsPlusNormal"/>
            </w:pPr>
            <w:r>
              <w:t>дата выдачи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left w:val="single" w:sz="4" w:space="0" w:color="auto"/>
          </w:tblBorders>
        </w:tblPrEx>
        <w:tc>
          <w:tcPr>
            <w:tcW w:w="4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45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546" w:type="dxa"/>
            <w:tcBorders>
              <w:top w:val="nil"/>
              <w:left w:val="nil"/>
              <w:bottom w:val="nil"/>
            </w:tcBorders>
          </w:tcPr>
          <w:p w:rsidR="00CF2CE9" w:rsidRDefault="00CF2CE9">
            <w:pPr>
              <w:pStyle w:val="ConsPlusNormal"/>
            </w:pPr>
            <w:r>
              <w:t>Адрес регистрации по месту жительства</w:t>
            </w:r>
          </w:p>
        </w:tc>
        <w:tc>
          <w:tcPr>
            <w:tcW w:w="45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45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insideV w:val="single" w:sz="4" w:space="0" w:color="auto"/>
          </w:tblBorders>
        </w:tblPrEx>
        <w:tc>
          <w:tcPr>
            <w:tcW w:w="4546" w:type="dxa"/>
            <w:tcBorders>
              <w:top w:val="nil"/>
              <w:left w:val="nil"/>
              <w:bottom w:val="nil"/>
            </w:tcBorders>
          </w:tcPr>
          <w:p w:rsidR="00CF2CE9" w:rsidRDefault="00CF2CE9">
            <w:pPr>
              <w:pStyle w:val="ConsPlusNormal"/>
            </w:pPr>
            <w:r>
              <w:t>Телефон (при наличии)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284" w:type="dxa"/>
            <w:gridSpan w:val="3"/>
            <w:tcBorders>
              <w:top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45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5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insideH w:val="single" w:sz="4" w:space="0" w:color="auto"/>
          </w:tblBorders>
        </w:tblPrEx>
        <w:tc>
          <w:tcPr>
            <w:tcW w:w="45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spacing w:after="1" w:line="0" w:lineRule="atLeast"/>
            </w:pPr>
          </w:p>
        </w:tc>
        <w:tc>
          <w:tcPr>
            <w:tcW w:w="45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</w:tbl>
    <w:p w:rsidR="00CF2CE9" w:rsidRDefault="00CF2C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0"/>
      </w:tblGrid>
      <w:tr w:rsidR="00CF2CE9"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4. Настоящей декларацией подтверждается выполнение на пляже требований правил пользования охраны жизни людей на водных объектах:</w:t>
            </w:r>
          </w:p>
        </w:tc>
      </w:tr>
    </w:tbl>
    <w:p w:rsidR="00CF2CE9" w:rsidRDefault="00CF2C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6"/>
        <w:gridCol w:w="737"/>
        <w:gridCol w:w="768"/>
        <w:gridCol w:w="1809"/>
      </w:tblGrid>
      <w:tr w:rsidR="00CF2CE9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>
              <w:t>Не предусмотрено проектной/эксплуатационной документацией</w:t>
            </w:r>
          </w:p>
        </w:tc>
      </w:tr>
      <w:tr w:rsidR="00CF2CE9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lastRenderedPageBreak/>
              <w:t>4.1. Проведено ли водолазное обследование и очистка дна в границах зоны купания от водных растений, коряг, стекла, камней и предметов, создающих угрозу жизни и здоровью посетителей пляжа?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25" style="width:15.75pt;height:21pt" coordsize="" o:spt="100" adj="0,,0" path="" filled="f" stroked="f">
                  <v:stroke joinstyle="miter"/>
                  <v:imagedata r:id="rId18" o:title="base_1_366261_32768"/>
                  <v:formulas/>
                  <v:path o:connecttype="segments"/>
                </v:shape>
              </w:pic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26" style="width:15.75pt;height:21pt" coordsize="" o:spt="100" adj="0,,0" path="" filled="f" stroked="f">
                  <v:stroke joinstyle="miter"/>
                  <v:imagedata r:id="rId18" o:title="base_1_366261_32769"/>
                  <v:formulas/>
                  <v:path o:connecttype="segments"/>
                </v:shape>
              </w:pic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4.2. Обеспечено ли обозначение границы зоны купания?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27" style="width:15.75pt;height:21pt" coordsize="" o:spt="100" adj="0,,0" path="" filled="f" stroked="f">
                  <v:stroke joinstyle="miter"/>
                  <v:imagedata r:id="rId18" o:title="base_1_366261_32770"/>
                  <v:formulas/>
                  <v:path o:connecttype="segments"/>
                </v:shape>
              </w:pic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28" style="width:15.75pt;height:21pt" coordsize="" o:spt="100" adj="0,,0" path="" filled="f" stroked="f">
                  <v:stroke joinstyle="miter"/>
                  <v:imagedata r:id="rId18" o:title="base_1_366261_32771"/>
                  <v:formulas/>
                  <v:path o:connecttype="segments"/>
                </v:shape>
              </w:pic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4.3. Предусмотрен ли участок акватории для купания детей и лиц, не умеющих плавать в зоне купания?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29" style="width:15.75pt;height:21pt" coordsize="" o:spt="100" adj="0,,0" path="" filled="f" stroked="f">
                  <v:stroke joinstyle="miter"/>
                  <v:imagedata r:id="rId18" o:title="base_1_366261_32772"/>
                  <v:formulas/>
                  <v:path o:connecttype="segments"/>
                </v:shape>
              </w:pic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30" style="width:15.75pt;height:21pt" coordsize="" o:spt="100" adj="0,,0" path="" filled="f" stroked="f">
                  <v:stroke joinstyle="miter"/>
                  <v:imagedata r:id="rId18" o:title="base_1_366261_32773"/>
                  <v:formulas/>
                  <v:path o:connecttype="segments"/>
                </v:shape>
              </w:pic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31" style="width:15.75pt;height:21pt" coordsize="" o:spt="100" adj="0,,0" path="" filled="f" stroked="f">
                  <v:stroke joinstyle="miter"/>
                  <v:imagedata r:id="rId18" o:title="base_1_366261_32774"/>
                  <v:formulas/>
                  <v:path o:connecttype="segments"/>
                </v:shape>
              </w:pict>
            </w:r>
          </w:p>
        </w:tc>
      </w:tr>
      <w:tr w:rsidR="00CF2CE9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4.4. Обладают ли мостки, трапы, сходни, плоты и вышки, установленные на территории и акватории пляжа, прочностью и устойчивостью, позволяющими выдержать нагрузки, которым они подвергаются в спецификационных условиях эксплуатации?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32" style="width:15.75pt;height:21pt" coordsize="" o:spt="100" adj="0,,0" path="" filled="f" stroked="f">
                  <v:stroke joinstyle="miter"/>
                  <v:imagedata r:id="rId18" o:title="base_1_366261_32775"/>
                  <v:formulas/>
                  <v:path o:connecttype="segments"/>
                </v:shape>
              </w:pic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33" style="width:15.75pt;height:21pt" coordsize="" o:spt="100" adj="0,,0" path="" filled="f" stroked="f">
                  <v:stroke joinstyle="miter"/>
                  <v:imagedata r:id="rId18" o:title="base_1_366261_32776"/>
                  <v:formulas/>
                  <v:path o:connecttype="segments"/>
                </v:shape>
              </w:pic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34" style="width:15.75pt;height:21pt" coordsize="" o:spt="100" adj="0,,0" path="" filled="f" stroked="f">
                  <v:stroke joinstyle="miter"/>
                  <v:imagedata r:id="rId18" o:title="base_1_366261_32777"/>
                  <v:formulas/>
                  <v:path o:connecttype="segments"/>
                </v:shape>
              </w:pict>
            </w:r>
          </w:p>
        </w:tc>
      </w:tr>
      <w:tr w:rsidR="00CF2CE9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4.5. Размещены ли на береговой полосе пляжа спасательные средства?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35" style="width:15.75pt;height:21pt" coordsize="" o:spt="100" adj="0,,0" path="" filled="f" stroked="f">
                  <v:stroke joinstyle="miter"/>
                  <v:imagedata r:id="rId18" o:title="base_1_366261_32778"/>
                  <v:formulas/>
                  <v:path o:connecttype="segments"/>
                </v:shape>
              </w:pic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36" style="width:15.75pt;height:21pt" coordsize="" o:spt="100" adj="0,,0" path="" filled="f" stroked="f">
                  <v:stroke joinstyle="miter"/>
                  <v:imagedata r:id="rId18" o:title="base_1_366261_32779"/>
                  <v:formulas/>
                  <v:path o:connecttype="segments"/>
                </v:shape>
              </w:pic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37" style="width:15.75pt;height:21pt" coordsize="" o:spt="100" adj="0,,0" path="" filled="f" stroked="f">
                  <v:stroke joinstyle="miter"/>
                  <v:imagedata r:id="rId18" o:title="base_1_366261_32780"/>
                  <v:formulas/>
                  <v:path o:connecttype="segments"/>
                </v:shape>
              </w:pict>
            </w:r>
          </w:p>
        </w:tc>
      </w:tr>
      <w:tr w:rsidR="00CF2CE9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4.6. Обеспечено ли информирование посетителей: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38" style="width:15.75pt;height:21pt" coordsize="" o:spt="100" adj="0,,0" path="" filled="f" stroked="f">
                  <v:stroke joinstyle="miter"/>
                  <v:imagedata r:id="rId18" o:title="base_1_366261_32781"/>
                  <v:formulas/>
                  <v:path o:connecttype="segments"/>
                </v:shape>
              </w:pic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39" style="width:15.75pt;height:21pt" coordsize="" o:spt="100" adj="0,,0" path="" filled="f" stroked="f">
                  <v:stroke joinstyle="miter"/>
                  <v:imagedata r:id="rId18" o:title="base_1_366261_32782"/>
                  <v:formulas/>
                  <v:path o:connecttype="segments"/>
                </v:shape>
              </w:pic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4.6.1. 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размещением информации на информационных стендах?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40" style="width:15.75pt;height:21pt" coordsize="" o:spt="100" adj="0,,0" path="" filled="f" stroked="f">
                  <v:stroke joinstyle="miter"/>
                  <v:imagedata r:id="rId18" o:title="base_1_366261_32783"/>
                  <v:formulas/>
                  <v:path o:connecttype="segments"/>
                </v:shape>
              </w:pic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41" style="width:15.75pt;height:21pt" coordsize="" o:spt="100" adj="0,,0" path="" filled="f" stroked="f">
                  <v:stroke joinstyle="miter"/>
                  <v:imagedata r:id="rId18" o:title="base_1_366261_32784"/>
                  <v:formulas/>
                  <v:path o:connecttype="segments"/>
                </v:shape>
              </w:pic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4.6.2. О режиме работы пляжа, его владельце, обслуживающей организации, и их реквизитах, телефонах?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42" style="width:15.75pt;height:21pt" coordsize="" o:spt="100" adj="0,,0" path="" filled="f" stroked="f">
                  <v:stroke joinstyle="miter"/>
                  <v:imagedata r:id="rId18" o:title="base_1_366261_32785"/>
                  <v:formulas/>
                  <v:path o:connecttype="segments"/>
                </v:shape>
              </w:pic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43" style="width:15.75pt;height:21pt" coordsize="" o:spt="100" adj="0,,0" path="" filled="f" stroked="f">
                  <v:stroke joinstyle="miter"/>
                  <v:imagedata r:id="rId18" o:title="base_1_366261_32786"/>
                  <v:formulas/>
                  <v:path o:connecttype="segments"/>
                </v:shape>
              </w:pic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4.6.3. О приемах оказания первой помощи людям и мерах по профилактике несчастных случаев с людьми на воде?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44" style="width:15.75pt;height:21pt" coordsize="" o:spt="100" adj="0,,0" path="" filled="f" stroked="f">
                  <v:stroke joinstyle="miter"/>
                  <v:imagedata r:id="rId18" o:title="base_1_366261_32787"/>
                  <v:formulas/>
                  <v:path o:connecttype="segments"/>
                </v:shape>
              </w:pic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45" style="width:15.75pt;height:21pt" coordsize="" o:spt="100" adj="0,,0" path="" filled="f" stroked="f">
                  <v:stroke joinstyle="miter"/>
                  <v:imagedata r:id="rId18" o:title="base_1_366261_32788"/>
                  <v:formulas/>
                  <v:path o:connecttype="segments"/>
                </v:shape>
              </w:pic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4.6.4. О прогнозе погоды на текущую дату, температуре воды и воздуха?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46" style="width:15.75pt;height:21pt" coordsize="" o:spt="100" adj="0,,0" path="" filled="f" stroked="f">
                  <v:stroke joinstyle="miter"/>
                  <v:imagedata r:id="rId18" o:title="base_1_366261_32789"/>
                  <v:formulas/>
                  <v:path o:connecttype="segments"/>
                </v:shape>
              </w:pic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47" style="width:15.75pt;height:21pt" coordsize="" o:spt="100" adj="0,,0" path="" filled="f" stroked="f">
                  <v:stroke joinstyle="miter"/>
                  <v:imagedata r:id="rId18" o:title="base_1_366261_32790"/>
                  <v:formulas/>
                  <v:path o:connecttype="segments"/>
                </v:shape>
              </w:pic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4.6.5. О схеме пляжа и зоны купания с указанием опасных мест, и глубин, мест расположения спасателей;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48" style="width:15.75pt;height:21pt" coordsize="" o:spt="100" adj="0,,0" path="" filled="f" stroked="f">
                  <v:stroke joinstyle="miter"/>
                  <v:imagedata r:id="rId18" o:title="base_1_366261_32791"/>
                  <v:formulas/>
                  <v:path o:connecttype="segments"/>
                </v:shape>
              </w:pic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49" style="width:15.75pt;height:21pt" coordsize="" o:spt="100" adj="0,,0" path="" filled="f" stroked="f">
                  <v:stroke joinstyle="miter"/>
                  <v:imagedata r:id="rId18" o:title="base_1_366261_32792"/>
                  <v:formulas/>
                  <v:path o:connecttype="segments"/>
                </v:shape>
              </w:pic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4.6.6. о номерах телефонов подразделений аварийно-спасательных служб или формирований, скорой медицинской помощи и полиции?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50" style="width:15.75pt;height:21pt" coordsize="" o:spt="100" adj="0,,0" path="" filled="f" stroked="f">
                  <v:stroke joinstyle="miter"/>
                  <v:imagedata r:id="rId18" o:title="base_1_366261_32793"/>
                  <v:formulas/>
                  <v:path o:connecttype="segments"/>
                </v:shape>
              </w:pic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51" style="width:15.75pt;height:21pt" coordsize="" o:spt="100" adj="0,,0" path="" filled="f" stroked="f">
                  <v:stroke joinstyle="miter"/>
                  <v:imagedata r:id="rId18" o:title="base_1_366261_32794"/>
                  <v:formulas/>
                  <v:path o:connecttype="segments"/>
                </v:shape>
              </w:pic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4.7. Оснащен ли пляж средствами телефонной и громкоговорящей связи?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52" style="width:15.75pt;height:21pt" coordsize="" o:spt="100" adj="0,,0" path="" filled="f" stroked="f">
                  <v:stroke joinstyle="miter"/>
                  <v:imagedata r:id="rId18" o:title="base_1_366261_32795"/>
                  <v:formulas/>
                  <v:path o:connecttype="segments"/>
                </v:shape>
              </w:pic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53" style="width:15.75pt;height:21pt" coordsize="" o:spt="100" adj="0,,0" path="" filled="f" stroked="f">
                  <v:stroke joinstyle="miter"/>
                  <v:imagedata r:id="rId18" o:title="base_1_366261_32796"/>
                  <v:formulas/>
                  <v:path o:connecttype="segments"/>
                </v:shape>
              </w:pic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54" style="width:15.75pt;height:21pt" coordsize="" o:spt="100" adj="0,,0" path="" filled="f" stroked="f">
                  <v:stroke joinstyle="miter"/>
                  <v:imagedata r:id="rId18" o:title="base_1_366261_32797"/>
                  <v:formulas/>
                  <v:path o:connecttype="segments"/>
                </v:shape>
              </w:pict>
            </w:r>
          </w:p>
        </w:tc>
      </w:tr>
      <w:tr w:rsidR="00CF2CE9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4.8. Создан ли на пляже спасательный пост с дежурством спасателей на время работы пляжа?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55" style="width:15.75pt;height:21pt" coordsize="" o:spt="100" adj="0,,0" path="" filled="f" stroked="f">
                  <v:stroke joinstyle="miter"/>
                  <v:imagedata r:id="rId18" o:title="base_1_366261_32798"/>
                  <v:formulas/>
                  <v:path o:connecttype="segments"/>
                </v:shape>
              </w:pic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56" style="width:15.75pt;height:21pt" coordsize="" o:spt="100" adj="0,,0" path="" filled="f" stroked="f">
                  <v:stroke joinstyle="miter"/>
                  <v:imagedata r:id="rId18" o:title="base_1_366261_32799"/>
                  <v:formulas/>
                  <v:path o:connecttype="segments"/>
                </v:shape>
              </w:pic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4.9. Предусмотрены ли в зоне купания ограничения на размещение пунктов проката маломерных судов?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57" style="width:15.75pt;height:21pt" coordsize="" o:spt="100" adj="0,,0" path="" filled="f" stroked="f">
                  <v:stroke joinstyle="miter"/>
                  <v:imagedata r:id="rId18" o:title="base_1_366261_32800"/>
                  <v:formulas/>
                  <v:path o:connecttype="segments"/>
                </v:shape>
              </w:pic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  <w:jc w:val="center"/>
            </w:pPr>
            <w:r w:rsidRPr="004E1C47">
              <w:rPr>
                <w:position w:val="-9"/>
              </w:rPr>
              <w:pict>
                <v:shape id="_x0000_i1058" style="width:15.75pt;height:21pt" coordsize="" o:spt="100" adj="0,,0" path="" filled="f" stroked="f">
                  <v:stroke joinstyle="miter"/>
                  <v:imagedata r:id="rId18" o:title="base_1_366261_32801"/>
                  <v:formulas/>
                  <v:path o:connecttype="segments"/>
                </v:shape>
              </w:pic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CE9" w:rsidRDefault="00CF2CE9">
            <w:pPr>
              <w:pStyle w:val="ConsPlusNormal"/>
            </w:pPr>
          </w:p>
        </w:tc>
      </w:tr>
    </w:tbl>
    <w:p w:rsidR="00CF2CE9" w:rsidRDefault="00CF2C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0"/>
      </w:tblGrid>
      <w:tr w:rsidR="00CF2CE9"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 xml:space="preserve">5. Достоверность и полноту сведений, указанных в настоящей декларации, а также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</w:t>
            </w:r>
            <w:r>
              <w:lastRenderedPageBreak/>
              <w:t>необходимые для обработки персональных данных) в целях осуществления государственного контроля (надзора) за пользованием пляжем подтверждаю.</w:t>
            </w:r>
          </w:p>
        </w:tc>
      </w:tr>
    </w:tbl>
    <w:p w:rsidR="00CF2CE9" w:rsidRDefault="00CF2C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19"/>
        <w:gridCol w:w="2816"/>
      </w:tblGrid>
      <w:tr w:rsidR="00CF2CE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Дата "__" ______________ 202_ г.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>
              <w:t>(подпись)</w:t>
            </w:r>
          </w:p>
        </w:tc>
      </w:tr>
      <w:tr w:rsidR="00CF2CE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М.П. (для юридических лиц и индивидуальных предпринимателей (при наличии))</w:t>
            </w:r>
          </w:p>
        </w:tc>
      </w:tr>
    </w:tbl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jc w:val="right"/>
        <w:outlineLvl w:val="1"/>
      </w:pPr>
      <w:r>
        <w:t>Приложение N 2</w:t>
      </w:r>
    </w:p>
    <w:p w:rsidR="00CF2CE9" w:rsidRDefault="00CF2CE9">
      <w:pPr>
        <w:pStyle w:val="ConsPlusNormal"/>
        <w:jc w:val="right"/>
      </w:pPr>
      <w:r>
        <w:t>к Правилам пользования</w:t>
      </w:r>
    </w:p>
    <w:p w:rsidR="00CF2CE9" w:rsidRDefault="00CF2CE9">
      <w:pPr>
        <w:pStyle w:val="ConsPlusNormal"/>
        <w:jc w:val="right"/>
      </w:pPr>
      <w:r>
        <w:t>пляжами в Российской Федерации,</w:t>
      </w:r>
    </w:p>
    <w:p w:rsidR="00CF2CE9" w:rsidRDefault="00CF2CE9">
      <w:pPr>
        <w:pStyle w:val="ConsPlusNormal"/>
        <w:jc w:val="right"/>
      </w:pPr>
      <w:r>
        <w:t>утвержденным приказом МЧС России</w:t>
      </w:r>
    </w:p>
    <w:p w:rsidR="00CF2CE9" w:rsidRDefault="00CF2CE9">
      <w:pPr>
        <w:pStyle w:val="ConsPlusNormal"/>
        <w:jc w:val="right"/>
      </w:pPr>
      <w:r>
        <w:t>от 30.09.2020 N 732</w:t>
      </w: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jc w:val="right"/>
      </w:pPr>
      <w:r>
        <w:t>Рекомендуемый образец</w:t>
      </w:r>
    </w:p>
    <w:p w:rsidR="00CF2CE9" w:rsidRDefault="00CF2CE9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868"/>
        <w:gridCol w:w="489"/>
        <w:gridCol w:w="999"/>
        <w:gridCol w:w="1751"/>
        <w:gridCol w:w="759"/>
        <w:gridCol w:w="135"/>
        <w:gridCol w:w="135"/>
        <w:gridCol w:w="1329"/>
        <w:gridCol w:w="1303"/>
      </w:tblGrid>
      <w:tr w:rsidR="00CF2CE9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bookmarkStart w:id="9" w:name="P437"/>
            <w:bookmarkEnd w:id="9"/>
            <w:r>
              <w:t>АКТ</w:t>
            </w:r>
          </w:p>
          <w:p w:rsidR="00CF2CE9" w:rsidRDefault="00CF2CE9">
            <w:pPr>
              <w:pStyle w:val="ConsPlusNormal"/>
              <w:jc w:val="center"/>
            </w:pPr>
            <w:r>
              <w:t>освидетельствования пляжа</w:t>
            </w:r>
          </w:p>
        </w:tc>
      </w:tr>
      <w:tr w:rsidR="00CF2CE9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>
              <w:t>(наименование пляжа)</w:t>
            </w:r>
          </w:p>
        </w:tc>
      </w:tr>
      <w:tr w:rsidR="00CF2CE9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>
              <w:t>(место расположения, адрес)</w:t>
            </w:r>
          </w:p>
        </w:tc>
      </w:tr>
      <w:tr w:rsidR="00CF2CE9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Сведения о владельце пляжа</w:t>
            </w:r>
          </w:p>
        </w:tc>
      </w:tr>
      <w:tr w:rsidR="00CF2CE9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  <w:tr w:rsidR="00CF2CE9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>
              <w:t>(адрес)</w:t>
            </w:r>
          </w:p>
        </w:tc>
      </w:tr>
      <w:tr w:rsidR="00CF2CE9">
        <w:tc>
          <w:tcPr>
            <w:tcW w:w="2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37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>
              <w:t>контактный телефон (при наличии)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</w:p>
        </w:tc>
      </w:tr>
      <w:tr w:rsidR="00CF2CE9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Фамилия, имя, отчество (при наличии) и должность лица, ответственного за пользование пляжем</w:t>
            </w:r>
          </w:p>
        </w:tc>
      </w:tr>
      <w:tr w:rsidR="00CF2CE9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Сведения о должностном лице, проводящем ежегодное освидетельствование пляжа</w:t>
            </w:r>
          </w:p>
        </w:tc>
      </w:tr>
      <w:tr w:rsidR="00CF2CE9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>
              <w:t>(наименование должности, наименование подразделения ГИМС МЧС России)</w:t>
            </w:r>
          </w:p>
        </w:tc>
      </w:tr>
      <w:tr w:rsidR="00CF2CE9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CF2CE9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Настоящий акт составлен о том, что на поименованном пляже в результате его ежегодного освидетельствования установлено:</w:t>
            </w:r>
          </w:p>
        </w:tc>
      </w:tr>
      <w:tr w:rsidR="00CF2CE9">
        <w:tc>
          <w:tcPr>
            <w:tcW w:w="36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1. Пляж организован согласно:</w:t>
            </w:r>
          </w:p>
        </w:tc>
        <w:tc>
          <w:tcPr>
            <w:tcW w:w="54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36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54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>
              <w:t>(указать перечень</w:t>
            </w:r>
          </w:p>
        </w:tc>
      </w:tr>
      <w:tr w:rsidR="00CF2CE9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>
              <w:t>документации)</w:t>
            </w:r>
          </w:p>
        </w:tc>
      </w:tr>
      <w:tr w:rsidR="00CF2CE9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2. Территория пляжа ______ квадратных метров, допускает размещение ______ человек.</w:t>
            </w:r>
          </w:p>
        </w:tc>
      </w:tr>
      <w:tr w:rsidR="00CF2CE9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Зона купания ______ квадратных метров, допускает купание ______ человек.</w:t>
            </w:r>
          </w:p>
        </w:tc>
      </w:tr>
      <w:tr w:rsidR="00CF2CE9">
        <w:tc>
          <w:tcPr>
            <w:tcW w:w="63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3. Наличие и укомплектованность спасательных постов: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insideH w:val="single" w:sz="4" w:space="0" w:color="auto"/>
          </w:tblBorders>
        </w:tblPrEx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4. Наличие спасателей:</w:t>
            </w:r>
          </w:p>
        </w:tc>
        <w:tc>
          <w:tcPr>
            <w:tcW w:w="64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64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>
              <w:t>(количество, наличие допуска к спасанию)</w:t>
            </w:r>
          </w:p>
        </w:tc>
      </w:tr>
      <w:tr w:rsidR="00CF2CE9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5. Техническое состояние:</w:t>
            </w:r>
          </w:p>
        </w:tc>
      </w:tr>
      <w:tr w:rsidR="00CF2CE9"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ind w:left="283"/>
              <w:jc w:val="both"/>
            </w:pPr>
            <w:r>
              <w:t>мостков</w:t>
            </w:r>
          </w:p>
        </w:tc>
        <w:tc>
          <w:tcPr>
            <w:tcW w:w="77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>
              <w:t>(количество и соответствие требованиям)</w:t>
            </w:r>
          </w:p>
        </w:tc>
      </w:tr>
      <w:tr w:rsidR="00CF2CE9"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ind w:left="283"/>
              <w:jc w:val="both"/>
            </w:pPr>
            <w:r>
              <w:t>вышек</w:t>
            </w:r>
          </w:p>
        </w:tc>
        <w:tc>
          <w:tcPr>
            <w:tcW w:w="77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>
              <w:t>(количество и соответствие требованиям)</w:t>
            </w:r>
          </w:p>
        </w:tc>
      </w:tr>
      <w:tr w:rsidR="00CF2CE9"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ind w:left="283"/>
              <w:jc w:val="both"/>
            </w:pPr>
            <w:r>
              <w:t>детских купален</w:t>
            </w:r>
          </w:p>
        </w:tc>
        <w:tc>
          <w:tcPr>
            <w:tcW w:w="6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>
              <w:t>(количество и соответствие требованиям)</w:t>
            </w:r>
          </w:p>
        </w:tc>
      </w:tr>
      <w:tr w:rsidR="00CF2CE9"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6. Обозначение границ заплыва в зоне купания:</w:t>
            </w:r>
          </w:p>
        </w:tc>
        <w:tc>
          <w:tcPr>
            <w:tcW w:w="36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>
              <w:t>(соответствие требованиям)</w:t>
            </w:r>
          </w:p>
        </w:tc>
      </w:tr>
      <w:tr w:rsidR="00CF2CE9">
        <w:tc>
          <w:tcPr>
            <w:tcW w:w="61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7. Наличие акта водолазного обследования дна пляжа:</w:t>
            </w:r>
          </w:p>
        </w:tc>
        <w:tc>
          <w:tcPr>
            <w:tcW w:w="29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8. Наличие профилактических наглядных материалов по предупреждению</w:t>
            </w:r>
          </w:p>
          <w:p w:rsidR="00CF2CE9" w:rsidRDefault="00CF2CE9">
            <w:pPr>
              <w:pStyle w:val="ConsPlusNormal"/>
              <w:jc w:val="both"/>
            </w:pPr>
            <w:r>
              <w:t>несчастных случаев на воде: ________________________________________________</w:t>
            </w:r>
          </w:p>
        </w:tc>
      </w:tr>
      <w:tr w:rsidR="00CF2CE9">
        <w:tc>
          <w:tcPr>
            <w:tcW w:w="6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9. Наличие средств связи для вызова экстренных служб: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77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10. Организация оповещения отдыхающих о гидрометеообстановке: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Заключение по результатам ежегодного освидетельствования:</w:t>
            </w:r>
          </w:p>
        </w:tc>
      </w:tr>
      <w:tr w:rsidR="00CF2CE9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</w:tbl>
    <w:p w:rsidR="00CF2CE9" w:rsidRDefault="00CF2C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9"/>
        <w:gridCol w:w="3280"/>
      </w:tblGrid>
      <w:tr w:rsidR="00CF2CE9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Должностное лицо ГИМС МЧС России, проводившее ежегодное освидетельствование пляжа:</w:t>
            </w:r>
          </w:p>
        </w:tc>
      </w:tr>
      <w:tr w:rsidR="00CF2CE9"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5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>
              <w:t>(подпись)</w:t>
            </w:r>
          </w:p>
        </w:tc>
      </w:tr>
      <w:tr w:rsidR="00CF2CE9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</w:pPr>
            <w:r>
              <w:t>Владелец пляжа или должностное лицо, ответственное за пользование пляжем:</w:t>
            </w:r>
          </w:p>
        </w:tc>
      </w:tr>
      <w:tr w:rsidR="00CF2CE9"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CE9" w:rsidRDefault="00CF2CE9">
            <w:pPr>
              <w:pStyle w:val="ConsPlusNormal"/>
            </w:pPr>
          </w:p>
        </w:tc>
      </w:tr>
      <w:tr w:rsidR="00CF2CE9">
        <w:tc>
          <w:tcPr>
            <w:tcW w:w="5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center"/>
            </w:pPr>
            <w:r>
              <w:t>(подпись)</w:t>
            </w:r>
          </w:p>
        </w:tc>
      </w:tr>
      <w:tr w:rsidR="00CF2CE9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CE9" w:rsidRDefault="00CF2CE9">
            <w:pPr>
              <w:pStyle w:val="ConsPlusNormal"/>
              <w:jc w:val="both"/>
            </w:pPr>
            <w:r>
              <w:t>"__" _____________ 20__ г.</w:t>
            </w:r>
          </w:p>
        </w:tc>
      </w:tr>
    </w:tbl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jc w:val="both"/>
      </w:pPr>
    </w:p>
    <w:p w:rsidR="00CF2CE9" w:rsidRDefault="00CF2C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53CB" w:rsidRDefault="005053CB"/>
    <w:sectPr w:rsidR="005053CB" w:rsidSect="00F5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E9"/>
    <w:rsid w:val="005053CB"/>
    <w:rsid w:val="00C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C59EC-7143-4F50-A522-0190014B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C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B4D8117F92794786CEFCD1C94202918524979D1A2655EAAD40FB196AB3A9750E0E82442E15D7B1AA53CD90DA06C685B573726623E0C411mF7EN" TargetMode="External"/><Relationship Id="rId13" Type="http://schemas.openxmlformats.org/officeDocument/2006/relationships/hyperlink" Target="consultantplus://offline/ref=8EB4D8117F92794786CEFCD1C94202918026909C1F2955EAAD40FB196AB3A9750E0E82442E15D0B9A253CD90DA06C685B573726623E0C411mF7EN" TargetMode="External"/><Relationship Id="rId1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B4D8117F92794786CEFCD1C94202918220999F162655EAAD40FB196AB3A9750E0E82442E15D2B6A453CD90DA06C685B573726623E0C411mF7EN" TargetMode="External"/><Relationship Id="rId12" Type="http://schemas.openxmlformats.org/officeDocument/2006/relationships/hyperlink" Target="consultantplus://offline/ref=8EB4D8117F92794786CEFCD1C9420291822C919D162055EAAD40FB196AB3A9750E0E82442E15D6B4A753CD90DA06C685B573726623E0C411mF7EN" TargetMode="External"/><Relationship Id="rId17" Type="http://schemas.openxmlformats.org/officeDocument/2006/relationships/hyperlink" Target="consultantplus://offline/ref=8EB4D8117F92794786CEFCD1C94202918524979D1A2655EAAD40FB196AB3A9750E0E82442E15D0B4A253CD90DA06C685B573726623E0C411mF7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B4D8117F92794786CEFCD1C94202918023989B1E2155EAAD40FB196AB3A9751C0EDA482C15CCB1A4469BC19Cm571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B4D8117F92794786CEFCD1C94202918220999F162655EAAD40FB196AB3A9750E0E82442E15D2B2A153CD90DA06C685B573726623E0C411mF7EN" TargetMode="External"/><Relationship Id="rId11" Type="http://schemas.openxmlformats.org/officeDocument/2006/relationships/hyperlink" Target="consultantplus://offline/ref=8EB4D8117F92794786CEFCD1C9420291822C919D162055EAAD40FB196AB3A9751C0EDA482C15CCB1A4469BC19Cm571N" TargetMode="External"/><Relationship Id="rId5" Type="http://schemas.openxmlformats.org/officeDocument/2006/relationships/hyperlink" Target="consultantplus://offline/ref=8EB4D8117F92794786CEFCD1C94202918220999F162655EAAD40FB196AB3A9750E0E82442E15D2B6AA53CD90DA06C685B573726623E0C411mF7EN" TargetMode="External"/><Relationship Id="rId15" Type="http://schemas.openxmlformats.org/officeDocument/2006/relationships/hyperlink" Target="consultantplus://offline/ref=8EB4D8117F92794786CEFCD1C942029185249499192055EAAD40FB196AB3A9751C0EDA482C15CCB1A4469BC19Cm571N" TargetMode="External"/><Relationship Id="rId10" Type="http://schemas.openxmlformats.org/officeDocument/2006/relationships/hyperlink" Target="consultantplus://offline/ref=8EB4D8117F92794786CEFCD1C94202918524979D182855EAAD40FB196AB3A9750E0E82412D15D9E5F31CCCCC9C53D587B37370603FmE70N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EB4D8117F92794786CEFCD1C942029185249697192555EAAD40FB196AB3A9751C0EDA482C15CCB1A4469BC19Cm571N" TargetMode="External"/><Relationship Id="rId14" Type="http://schemas.openxmlformats.org/officeDocument/2006/relationships/hyperlink" Target="consultantplus://offline/ref=8EB4D8117F92794786CEFCD1C94202918027939C172155EAAD40FB196AB3A9751C0EDA482C15CCB1A4469BC19Cm57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М.С.</dc:creator>
  <cp:keywords/>
  <dc:description/>
  <cp:lastModifiedBy>Кошелева М.С.</cp:lastModifiedBy>
  <cp:revision>1</cp:revision>
  <dcterms:created xsi:type="dcterms:W3CDTF">2022-06-20T13:59:00Z</dcterms:created>
  <dcterms:modified xsi:type="dcterms:W3CDTF">2022-06-20T14:00:00Z</dcterms:modified>
</cp:coreProperties>
</file>