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49" w:rsidRPr="00B21272" w:rsidRDefault="005E0849" w:rsidP="005E0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27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E0849" w:rsidRPr="00B21272" w:rsidRDefault="005E0849" w:rsidP="005E08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1272">
        <w:rPr>
          <w:rFonts w:ascii="Times New Roman" w:hAnsi="Times New Roman" w:cs="Times New Roman"/>
          <w:sz w:val="24"/>
          <w:szCs w:val="24"/>
        </w:rPr>
        <w:t xml:space="preserve">к Положению о проведении конкурса </w:t>
      </w:r>
    </w:p>
    <w:p w:rsidR="005E0849" w:rsidRPr="00B21272" w:rsidRDefault="005E0849" w:rsidP="005E08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1272">
        <w:rPr>
          <w:rFonts w:ascii="Times New Roman" w:hAnsi="Times New Roman" w:cs="Times New Roman"/>
          <w:sz w:val="24"/>
          <w:szCs w:val="24"/>
        </w:rPr>
        <w:t xml:space="preserve">«СУВЕНИР ГОДА. АРКТИКА» </w:t>
      </w:r>
    </w:p>
    <w:p w:rsidR="005E0849" w:rsidRDefault="005E0849" w:rsidP="005E0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849" w:rsidRDefault="005E0849" w:rsidP="005E0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849" w:rsidRPr="006D7D5A" w:rsidRDefault="005E0849" w:rsidP="005E0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D7D5A">
        <w:rPr>
          <w:rFonts w:ascii="Times New Roman" w:hAnsi="Times New Roman" w:cs="Times New Roman"/>
          <w:b/>
          <w:sz w:val="28"/>
          <w:szCs w:val="28"/>
        </w:rPr>
        <w:t xml:space="preserve">ребования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саамскому </w:t>
      </w:r>
      <w:r w:rsidRPr="006D7D5A">
        <w:rPr>
          <w:rFonts w:ascii="Times New Roman" w:hAnsi="Times New Roman" w:cs="Times New Roman"/>
          <w:b/>
          <w:sz w:val="28"/>
          <w:szCs w:val="28"/>
        </w:rPr>
        <w:t>этническому сувениру</w:t>
      </w:r>
    </w:p>
    <w:p w:rsidR="005E0849" w:rsidRPr="00EA0E0E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849" w:rsidRDefault="005E0849" w:rsidP="005E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сувенир наряду с основными предназначениями обладает рядом специфических функций. Как предмет традиционного художественного промысла он не претендует на то, чтобы заново открывать мир, это скорее напоминание о народных традициях. На территории Мурманской области народными художественными промыслами являются в первую очередь промыслы коренного населения. Следовательно, изделия, произведённые на этих промыслах, являются этническими сувенирами.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849" w:rsidRPr="00E718F5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8F5">
        <w:rPr>
          <w:rFonts w:ascii="Times New Roman" w:hAnsi="Times New Roman" w:cs="Times New Roman"/>
          <w:sz w:val="28"/>
          <w:szCs w:val="28"/>
          <w:u w:val="single"/>
        </w:rPr>
        <w:t>Этнический сувенир должен обладать следующими характеристиками: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обладание культурно-смысловой емкостью;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сувенир как родовая память человека;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сохранения традиционного стиля и колорита представляемого народа;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сувенир должен быть создан на основе традиционной культуры народа;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предельная экономия художественных средств при максимальной выразительности;</w:t>
      </w:r>
    </w:p>
    <w:p w:rsidR="005E0849" w:rsidRDefault="005E0849" w:rsidP="005E08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при малочисленной сюжетной линии, большое разнообразие и вариативность;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удовлетворять эстетические потребности;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выбор традиционных материалов (п</w:t>
      </w:r>
      <w:r w:rsidRPr="004E6A5A">
        <w:rPr>
          <w:rFonts w:ascii="Times New Roman" w:hAnsi="Times New Roman" w:cs="Times New Roman"/>
          <w:sz w:val="28"/>
          <w:szCs w:val="28"/>
        </w:rPr>
        <w:t>о возможности использовать натуральные материалы и при использовании национального узора не искажать его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применение современных техник и оборудования с соблюдением традиционной технологии обработки материала при изготовлении сувенира.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849" w:rsidRPr="00E718F5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8F5">
        <w:rPr>
          <w:rFonts w:ascii="Times New Roman" w:hAnsi="Times New Roman" w:cs="Times New Roman"/>
          <w:sz w:val="28"/>
          <w:szCs w:val="28"/>
          <w:u w:val="single"/>
        </w:rPr>
        <w:t>Недопустимые вариации при изготовлении сувенирной продукции: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Применение оскорбительных наименований, относящихся к определенному этносу – народу (например, саамка, лопарка);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Недостоверное изображение традиционных этнических костюмов в использовании сувенирной продукции;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Использование этнических костюмов с нарушением гендерной принадлежности;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Применение узоров, символов и цветовой гаммы разных этнических групп в одном сувенире;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Использование различных элементов костюма относящихся к определенной возрастной группе, сезона и статуса в одном образе;</w:t>
      </w:r>
    </w:p>
    <w:p w:rsidR="005E0849" w:rsidRDefault="005E0849" w:rsidP="005E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Применение элементов костюма различных этнических групп в одном костюме.</w:t>
      </w:r>
    </w:p>
    <w:p w:rsidR="0091486A" w:rsidRDefault="0091486A" w:rsidP="00914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486A" w:rsidRDefault="0091486A" w:rsidP="00914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013" w:rsidRDefault="004A3013"/>
    <w:sectPr w:rsidR="004A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A"/>
    <w:rsid w:val="004A3013"/>
    <w:rsid w:val="005E0849"/>
    <w:rsid w:val="00604C1B"/>
    <w:rsid w:val="0091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EC11F-C9FF-488D-A9BC-5BCAEE1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Д.В.</dc:creator>
  <cp:keywords/>
  <dc:description/>
  <cp:lastModifiedBy>Непорада Я.Н.</cp:lastModifiedBy>
  <cp:revision>2</cp:revision>
  <dcterms:created xsi:type="dcterms:W3CDTF">2023-04-25T07:48:00Z</dcterms:created>
  <dcterms:modified xsi:type="dcterms:W3CDTF">2023-04-25T07:48:00Z</dcterms:modified>
</cp:coreProperties>
</file>